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88DD" w14:textId="77777777" w:rsidR="008D1F61" w:rsidRDefault="008D1F61" w:rsidP="004E6B85">
      <w:pPr>
        <w:widowControl w:val="0"/>
        <w:tabs>
          <w:tab w:val="left" w:pos="90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2317433" w14:textId="65CF8557" w:rsidR="004E6B85" w:rsidRPr="009B4CFD" w:rsidRDefault="004E6B85" w:rsidP="004E6B85">
      <w:pPr>
        <w:widowControl w:val="0"/>
        <w:tabs>
          <w:tab w:val="left" w:pos="90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B4CFD">
        <w:rPr>
          <w:rFonts w:asciiTheme="minorHAnsi" w:hAnsiTheme="minorHAnsi" w:cstheme="minorHAnsi"/>
          <w:b/>
          <w:sz w:val="22"/>
          <w:szCs w:val="22"/>
          <w:lang w:val="pl-PL"/>
        </w:rPr>
        <w:t xml:space="preserve">Informacja na temat przetwarzania danych osobowych </w:t>
      </w:r>
      <w:r w:rsidR="00C477E6" w:rsidRPr="009B4CFD">
        <w:rPr>
          <w:rFonts w:asciiTheme="minorHAnsi" w:hAnsiTheme="minorHAnsi" w:cstheme="minorHAnsi"/>
          <w:b/>
          <w:sz w:val="22"/>
          <w:szCs w:val="22"/>
          <w:lang w:val="pl-PL"/>
        </w:rPr>
        <w:t xml:space="preserve">osób fizycznych </w:t>
      </w:r>
      <w:r w:rsidR="003945C3" w:rsidRPr="009B4CFD">
        <w:rPr>
          <w:rFonts w:asciiTheme="minorHAnsi" w:hAnsiTheme="minorHAnsi" w:cstheme="minorHAnsi"/>
          <w:b/>
          <w:sz w:val="22"/>
          <w:szCs w:val="22"/>
          <w:lang w:val="pl-PL"/>
        </w:rPr>
        <w:t>w związku z</w:t>
      </w:r>
      <w:r w:rsidR="00C477E6" w:rsidRPr="009B4CF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przes</w:t>
      </w:r>
      <w:r w:rsidR="0062747D" w:rsidRPr="009B4CFD">
        <w:rPr>
          <w:rFonts w:asciiTheme="minorHAnsi" w:hAnsiTheme="minorHAnsi" w:cstheme="minorHAnsi"/>
          <w:b/>
          <w:sz w:val="22"/>
          <w:szCs w:val="22"/>
          <w:lang w:val="pl-PL"/>
        </w:rPr>
        <w:t>y</w:t>
      </w:r>
      <w:r w:rsidR="00C477E6" w:rsidRPr="009B4CFD">
        <w:rPr>
          <w:rFonts w:asciiTheme="minorHAnsi" w:hAnsiTheme="minorHAnsi" w:cstheme="minorHAnsi"/>
          <w:b/>
          <w:sz w:val="22"/>
          <w:szCs w:val="22"/>
          <w:lang w:val="pl-PL"/>
        </w:rPr>
        <w:t>łaną</w:t>
      </w:r>
      <w:r w:rsidR="0062747D" w:rsidRPr="009B4CF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przez OPI PIB</w:t>
      </w:r>
      <w:r w:rsidR="00C477E6" w:rsidRPr="009B4CF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korespondencją mailową</w:t>
      </w:r>
      <w:r w:rsidR="00F7455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– nabór ekspertów FENG</w:t>
      </w:r>
      <w:r w:rsidR="003945C3" w:rsidRPr="009B4CFD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</w:p>
    <w:p w14:paraId="4E43A42A" w14:textId="77777777" w:rsidR="004E6B85" w:rsidRPr="009B4CFD" w:rsidRDefault="004E6B85" w:rsidP="004E6B85">
      <w:pPr>
        <w:widowControl w:val="0"/>
        <w:tabs>
          <w:tab w:val="left" w:pos="90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7FFE1C4" w14:textId="333555DC" w:rsidR="009B4CFD" w:rsidRPr="009B4CFD" w:rsidRDefault="009B4CFD" w:rsidP="004E6B85">
      <w:pPr>
        <w:widowControl w:val="0"/>
        <w:tabs>
          <w:tab w:val="left" w:pos="90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4CF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Realizując obowiązek informacyjny, o którym mowa w art. 14 Rozporządzenia UE 2016/679 </w:t>
      </w:r>
      <w:r w:rsidRPr="009B4CFD">
        <w:rPr>
          <w:rFonts w:asciiTheme="minorHAnsi" w:hAnsiTheme="minorHAnsi" w:cstheme="minorHAnsi"/>
          <w:b/>
          <w:bCs/>
          <w:sz w:val="22"/>
          <w:szCs w:val="22"/>
          <w:lang w:val="pl-PL"/>
        </w:rPr>
        <w:br/>
        <w:t>z dnia 27 kwietnia 2016 r. w sprawie ochrony osób fizycznych w związku z przetwarzaniem danych osobowych  i w sprawie swobodnego przepływu takich danych oraz uchylenia dyrektywy 95/46/WE (dalej: RODO),  informujemy, że:</w:t>
      </w:r>
    </w:p>
    <w:p w14:paraId="2001583F" w14:textId="77777777" w:rsidR="009B4CFD" w:rsidRPr="009B4CFD" w:rsidRDefault="009B4CFD" w:rsidP="004E6B85">
      <w:pPr>
        <w:widowControl w:val="0"/>
        <w:tabs>
          <w:tab w:val="left" w:pos="900"/>
        </w:tabs>
        <w:spacing w:line="276" w:lineRule="auto"/>
        <w:jc w:val="both"/>
        <w:rPr>
          <w:sz w:val="22"/>
          <w:szCs w:val="22"/>
          <w:lang w:val="pl-PL"/>
        </w:rPr>
      </w:pPr>
    </w:p>
    <w:p w14:paraId="51802641" w14:textId="77777777" w:rsidR="00A954D5" w:rsidRPr="00A954D5" w:rsidRDefault="009D1D80" w:rsidP="00A954D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Style w:val="Hipercze"/>
          <w:rFonts w:asciiTheme="minorHAnsi" w:hAnsiTheme="minorHAnsi" w:cstheme="minorHAnsi"/>
          <w:sz w:val="22"/>
          <w:szCs w:val="22"/>
          <w:u w:val="none"/>
          <w:lang w:val="pl-PL"/>
        </w:rPr>
      </w:pPr>
      <w:r w:rsidRPr="009D1D80">
        <w:rPr>
          <w:rFonts w:asciiTheme="minorHAnsi" w:hAnsiTheme="minorHAnsi" w:cstheme="minorHAnsi"/>
          <w:sz w:val="22"/>
          <w:szCs w:val="22"/>
          <w:lang w:val="pl-PL"/>
        </w:rPr>
        <w:t xml:space="preserve">Ośrodek Przetwarzania Informacji – Państwowy Instytut Badawczy z siedzibą w Warszawie, przy </w:t>
      </w:r>
      <w:r w:rsidRPr="009D1D80">
        <w:rPr>
          <w:rFonts w:asciiTheme="minorHAnsi" w:hAnsiTheme="minorHAnsi" w:cstheme="minorHAnsi"/>
          <w:sz w:val="22"/>
          <w:szCs w:val="22"/>
          <w:lang w:val="pl-PL"/>
        </w:rPr>
        <w:br/>
        <w:t xml:space="preserve">al. Niepodległości 188B jest administratorem w rozumieniu art. 4 pkt 7) RODO, w odniesieniu do danych osobowych osób fizycznych </w:t>
      </w:r>
      <w:r>
        <w:rPr>
          <w:rFonts w:asciiTheme="minorHAnsi" w:hAnsiTheme="minorHAnsi" w:cstheme="minorHAnsi"/>
          <w:sz w:val="22"/>
          <w:szCs w:val="22"/>
          <w:lang w:val="pl-PL"/>
        </w:rPr>
        <w:t>– adresatów otrzymanej korespondencji mailowej</w:t>
      </w:r>
      <w:r w:rsidRPr="009D1D80">
        <w:rPr>
          <w:rFonts w:asciiTheme="minorHAnsi" w:hAnsiTheme="minorHAnsi" w:cstheme="minorHAnsi"/>
          <w:sz w:val="22"/>
          <w:szCs w:val="22"/>
          <w:lang w:val="pl-PL"/>
        </w:rPr>
        <w:t xml:space="preserve">. Kontakt do administratora możliwy jest pod adresem e-mail: </w:t>
      </w:r>
      <w:hyperlink r:id="rId5" w:history="1">
        <w:r w:rsidRPr="009D1D80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opi</w:t>
        </w:r>
        <w:r w:rsidRPr="009D1D80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  <w:lang w:val="pl-PL"/>
          </w:rPr>
          <w:t>@opi.org.pl</w:t>
        </w:r>
      </w:hyperlink>
    </w:p>
    <w:p w14:paraId="18A73A9A" w14:textId="0402074D" w:rsidR="009D1D80" w:rsidRPr="00A954D5" w:rsidRDefault="009D1D80" w:rsidP="00A954D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Style w:val="Hipercze"/>
          <w:rFonts w:asciiTheme="minorHAnsi" w:hAnsiTheme="minorHAnsi" w:cstheme="minorHAnsi"/>
          <w:sz w:val="22"/>
          <w:szCs w:val="22"/>
          <w:u w:val="none"/>
          <w:lang w:val="pl-PL"/>
        </w:rPr>
      </w:pPr>
      <w:r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Administrator wyznaczył inspektora ochrony danych, z którym w sprawach związanych </w:t>
      </w:r>
      <w:r w:rsidRPr="00A954D5">
        <w:rPr>
          <w:rFonts w:asciiTheme="minorHAnsi" w:hAnsiTheme="minorHAnsi" w:cstheme="minorHAnsi"/>
          <w:sz w:val="22"/>
          <w:szCs w:val="22"/>
          <w:lang w:val="pl-PL"/>
        </w:rPr>
        <w:br/>
        <w:t>z przetwarzaniem danych osobowych istnieje możliwość kontaktu za pośrednictwem poczty elektronicznej dostępnej pod adresem e-mail: </w:t>
      </w:r>
      <w:hyperlink r:id="rId6" w:history="1">
        <w:r w:rsidRPr="00A954D5">
          <w:rPr>
            <w:rStyle w:val="Hipercze"/>
            <w:rFonts w:asciiTheme="minorHAnsi" w:hAnsiTheme="minorHAnsi" w:cstheme="minorHAnsi"/>
            <w:bCs/>
            <w:sz w:val="22"/>
            <w:szCs w:val="22"/>
            <w:lang w:val="pl-PL"/>
          </w:rPr>
          <w:t>iod@opi.org.pl</w:t>
        </w:r>
      </w:hyperlink>
    </w:p>
    <w:p w14:paraId="0CFBCCEF" w14:textId="7A7FE276" w:rsidR="009D1D80" w:rsidRPr="007F7DDD" w:rsidRDefault="009D1D80" w:rsidP="007F7DD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54D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Dane osobowe są przetwarzane w celu realizacji zadania w interesie publicznym </w:t>
      </w:r>
      <w:r w:rsidR="003202FD" w:rsidRPr="00A954D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wynikającego </w:t>
      </w:r>
      <w:r w:rsidR="008D11E0">
        <w:rPr>
          <w:rFonts w:asciiTheme="minorHAnsi" w:hAnsiTheme="minorHAnsi" w:cstheme="minorHAnsi"/>
          <w:bCs/>
          <w:sz w:val="22"/>
          <w:szCs w:val="22"/>
          <w:lang w:val="pl-PL"/>
        </w:rPr>
        <w:br/>
      </w:r>
      <w:r w:rsidR="003202FD" w:rsidRPr="00A954D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z </w:t>
      </w:r>
      <w:r w:rsidR="00007F79">
        <w:rPr>
          <w:rFonts w:asciiTheme="minorHAnsi" w:hAnsiTheme="minorHAnsi" w:cstheme="minorHAnsi"/>
          <w:bCs/>
          <w:sz w:val="22"/>
          <w:szCs w:val="22"/>
          <w:lang w:val="pl-PL"/>
        </w:rPr>
        <w:t>powierzonego Administratorowi przez Ministra Funduszy i Polityki Regionalnej zadania związanego z realizacją Programu Fundusze Europejskie dla Nowoczesnej Gospodarki 2021-2027 dla Priorytetu: 2. Środowisko sprzyjające innowacjom</w:t>
      </w:r>
      <w:r w:rsidRPr="00A954D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007F79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i w związku z tym </w:t>
      </w:r>
      <w:r w:rsidR="00C112DA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wsparcia procesu naboru </w:t>
      </w:r>
      <w:r w:rsidR="00092064">
        <w:rPr>
          <w:rFonts w:asciiTheme="minorHAnsi" w:hAnsiTheme="minorHAnsi" w:cstheme="minorHAnsi"/>
          <w:color w:val="000000"/>
          <w:sz w:val="22"/>
          <w:szCs w:val="22"/>
          <w:lang w:val="pl-PL"/>
        </w:rPr>
        <w:t>ekspertów oceniających projekty badawcze</w:t>
      </w:r>
      <w:r w:rsidR="007F7D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, o których mowa w art. 80 </w:t>
      </w:r>
      <w:r w:rsidR="007F7DDD" w:rsidRPr="007F7DDD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ustaw</w:t>
      </w:r>
      <w:r w:rsidR="007F7DDD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y</w:t>
      </w:r>
      <w:r w:rsidR="007F7DDD" w:rsidRPr="007F7DDD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 z dnia 28 kwietnia 2022 roku o zasadach realizacji zadań</w:t>
      </w:r>
      <w:r w:rsidR="007F7DD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F7DDD" w:rsidRPr="007F7DDD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finansowanych ze środków europejskich w perspektywie finansowej 2021-2027 (Dz.U. 2022 poz. 1079 ze zm</w:t>
      </w:r>
      <w:r w:rsidRPr="007F7DDD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  <w:r w:rsidR="007F7DDD">
        <w:rPr>
          <w:rFonts w:asciiTheme="minorHAnsi" w:hAnsiTheme="minorHAnsi" w:cstheme="minorHAnsi"/>
          <w:color w:val="000000"/>
          <w:sz w:val="22"/>
          <w:szCs w:val="22"/>
          <w:lang w:val="pl-PL"/>
        </w:rPr>
        <w:t>).</w:t>
      </w:r>
    </w:p>
    <w:p w14:paraId="7244527A" w14:textId="217A348B" w:rsidR="003202FD" w:rsidRDefault="00CF7FC4" w:rsidP="00A954D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Dane osobowe </w:t>
      </w:r>
      <w:r w:rsidR="003202FD"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w postaci adresu e-mail </w:t>
      </w:r>
      <w:r w:rsidR="001C722B"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zostały </w:t>
      </w:r>
      <w:r w:rsidR="005114B5" w:rsidRPr="00A954D5">
        <w:rPr>
          <w:rFonts w:asciiTheme="minorHAnsi" w:hAnsiTheme="minorHAnsi" w:cstheme="minorHAnsi"/>
          <w:sz w:val="22"/>
          <w:szCs w:val="22"/>
          <w:lang w:val="pl-PL"/>
        </w:rPr>
        <w:t>pozysk</w:t>
      </w:r>
      <w:r w:rsidR="001C722B"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ane </w:t>
      </w:r>
      <w:r w:rsidR="005114B5"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z </w:t>
      </w:r>
      <w:r w:rsidR="003202FD" w:rsidRPr="00A954D5">
        <w:rPr>
          <w:rFonts w:asciiTheme="minorHAnsi" w:hAnsiTheme="minorHAnsi" w:cstheme="minorHAnsi"/>
          <w:sz w:val="22"/>
          <w:szCs w:val="22"/>
          <w:lang w:val="pl-PL"/>
        </w:rPr>
        <w:t>Bazy wiedzy o nauce polskiej</w:t>
      </w:r>
      <w:r w:rsidR="00DA421C">
        <w:rPr>
          <w:rFonts w:asciiTheme="minorHAnsi" w:hAnsiTheme="minorHAnsi" w:cstheme="minorHAnsi"/>
          <w:sz w:val="22"/>
          <w:szCs w:val="22"/>
          <w:lang w:val="pl-PL"/>
        </w:rPr>
        <w:t xml:space="preserve"> oraz pozostałych źródeł dostępnych publicznie w ramach sieci Internet</w:t>
      </w:r>
      <w:r w:rsidR="001C722B" w:rsidRPr="00A954D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4684D65" w14:textId="11E1ABD8" w:rsidR="005A7F0F" w:rsidRPr="007F7DDD" w:rsidRDefault="003202FD" w:rsidP="007F7DD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Podstawą </w:t>
      </w:r>
      <w:r w:rsidR="004E6B85" w:rsidRPr="00A954D5">
        <w:rPr>
          <w:rFonts w:asciiTheme="minorHAnsi" w:hAnsiTheme="minorHAnsi" w:cstheme="minorHAnsi"/>
          <w:sz w:val="22"/>
          <w:szCs w:val="22"/>
          <w:lang w:val="pl-PL"/>
        </w:rPr>
        <w:t>przetwarzan</w:t>
      </w:r>
      <w:r w:rsidR="0010522A" w:rsidRPr="00A954D5">
        <w:rPr>
          <w:rFonts w:asciiTheme="minorHAnsi" w:hAnsiTheme="minorHAnsi" w:cstheme="minorHAnsi"/>
          <w:sz w:val="22"/>
          <w:szCs w:val="22"/>
          <w:lang w:val="pl-PL"/>
        </w:rPr>
        <w:t>ia</w:t>
      </w:r>
      <w:r w:rsidR="004E6B85"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0522A"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danych osobowych jest </w:t>
      </w:r>
      <w:r w:rsidR="004E6B85"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art. 6 ust.1 lit. e) RODO, tj. </w:t>
      </w:r>
      <w:r w:rsidR="00221371" w:rsidRPr="00A954D5">
        <w:rPr>
          <w:rFonts w:asciiTheme="minorHAnsi" w:hAnsiTheme="minorHAnsi" w:cstheme="minorHAnsi"/>
          <w:sz w:val="22"/>
          <w:szCs w:val="22"/>
          <w:lang w:val="pl-PL"/>
        </w:rPr>
        <w:t>przetwarzanie jest</w:t>
      </w:r>
      <w:r w:rsidR="0010522A"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 niezbędne do wykonania zadania realizowanego w interesie publicznym, wynikającego z </w:t>
      </w:r>
      <w:r w:rsidR="005A7F0F"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§ 3 ust. </w:t>
      </w:r>
      <w:r w:rsidR="007F7DDD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5A7F0F"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 pkt </w:t>
      </w:r>
      <w:r w:rsidR="007F7DDD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5A7F0F" w:rsidRPr="00A954D5">
        <w:rPr>
          <w:rFonts w:asciiTheme="minorHAnsi" w:hAnsiTheme="minorHAnsi" w:cstheme="minorHAnsi"/>
          <w:sz w:val="22"/>
          <w:szCs w:val="22"/>
          <w:lang w:val="pl-PL"/>
        </w:rPr>
        <w:t>) Statutu OPI PIB</w:t>
      </w:r>
      <w:r w:rsidR="007F7DDD">
        <w:rPr>
          <w:rFonts w:asciiTheme="minorHAnsi" w:hAnsiTheme="minorHAnsi" w:cstheme="minorHAnsi"/>
          <w:sz w:val="22"/>
          <w:szCs w:val="22"/>
          <w:lang w:val="pl-PL"/>
        </w:rPr>
        <w:t xml:space="preserve">, tj. </w:t>
      </w:r>
      <w:r w:rsidR="007F7DDD" w:rsidRPr="007F7DDD">
        <w:rPr>
          <w:rFonts w:asciiTheme="minorHAnsi" w:hAnsiTheme="minorHAnsi" w:cstheme="minorHAnsi"/>
          <w:sz w:val="22"/>
          <w:szCs w:val="22"/>
          <w:lang w:val="pl-PL"/>
        </w:rPr>
        <w:t>wspieranie procesów wdrażania funduszy Unii Europejskiej oraz programów lub inicjatyw dotyczących środków finansowych na prowadzenie badań naukowych lub prac rozwojowych, przyznawanych ze źródeł krajowych i zagranicznych, w tym na podstawie zawartych umów międzynarodowych</w:t>
      </w:r>
      <w:r w:rsidR="007F7DD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F93B52F" w14:textId="4685CDA8" w:rsidR="005A7F0F" w:rsidRDefault="005A7F0F" w:rsidP="00A954D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Dane osobowe są </w:t>
      </w:r>
      <w:r w:rsidRPr="00A954D5">
        <w:rPr>
          <w:rFonts w:asciiTheme="minorHAnsi" w:eastAsia="Calibri" w:hAnsiTheme="minorHAnsi" w:cstheme="minorHAnsi"/>
          <w:bCs/>
          <w:sz w:val="22"/>
          <w:szCs w:val="22"/>
          <w:lang w:val="pl-PL"/>
        </w:rPr>
        <w:t>udostępniane odbiorcom, którymi są podmioty dostarczające usługi, z których korzysta administrator na podstawie zawartych umów</w:t>
      </w:r>
      <w:r w:rsidRPr="00A954D5">
        <w:rPr>
          <w:rFonts w:asciiTheme="minorHAnsi" w:hAnsiTheme="minorHAnsi" w:cstheme="minorHAnsi"/>
          <w:bCs/>
          <w:sz w:val="22"/>
          <w:szCs w:val="22"/>
          <w:lang w:val="pl-PL" w:bidi="en-US"/>
        </w:rPr>
        <w:t xml:space="preserve"> </w:t>
      </w:r>
      <w:r w:rsidRPr="00A954D5">
        <w:rPr>
          <w:rFonts w:asciiTheme="minorHAnsi" w:eastAsia="Calibri" w:hAnsiTheme="minorHAnsi" w:cstheme="minorHAnsi"/>
          <w:bCs/>
          <w:sz w:val="22"/>
          <w:szCs w:val="22"/>
          <w:lang w:val="pl-PL"/>
        </w:rPr>
        <w:t>i którym w drodze umowy powierzył przetwarzanie danych osobowych w tym celu, w szczególności dostawcy usług i rozwiązań informatycznych</w:t>
      </w:r>
      <w:r w:rsidRPr="00A954D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52F3D3D" w14:textId="5E796255" w:rsidR="005A7F0F" w:rsidRPr="00A954D5" w:rsidRDefault="005A7F0F" w:rsidP="00A954D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54D5">
        <w:rPr>
          <w:rFonts w:ascii="Calibri" w:hAnsi="Calibri" w:cs="Calibri"/>
          <w:sz w:val="22"/>
          <w:szCs w:val="22"/>
          <w:lang w:val="pl-PL"/>
        </w:rPr>
        <w:t xml:space="preserve">Dane osobowe, będą przetwarzane do </w:t>
      </w:r>
      <w:r w:rsidR="008D11E0">
        <w:rPr>
          <w:rFonts w:ascii="Calibri" w:hAnsi="Calibri" w:cs="Calibri"/>
          <w:sz w:val="22"/>
          <w:szCs w:val="22"/>
          <w:lang w:val="pl-PL"/>
        </w:rPr>
        <w:t>u</w:t>
      </w:r>
      <w:r w:rsidRPr="00A954D5">
        <w:rPr>
          <w:rFonts w:ascii="Calibri" w:hAnsi="Calibri" w:cs="Calibri"/>
          <w:sz w:val="22"/>
          <w:szCs w:val="22"/>
          <w:lang w:val="pl-PL"/>
        </w:rPr>
        <w:t>stania celu przetwarzania, chyba że osoba której dane dotyczą wniesie sprzeciw wobec przetwarzania jej danych z przyczyn związanych z jej szczególną sytuacją, a Administrator nie wykaże istnienia ważnych prawnie uzasadnionych podstaw przetwarzania, nadrzędnych wobec interesów, praw</w:t>
      </w:r>
      <w:r w:rsidRPr="00A954D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954D5">
        <w:rPr>
          <w:rFonts w:ascii="Calibri" w:hAnsi="Calibri" w:cs="Calibri"/>
          <w:sz w:val="22"/>
          <w:szCs w:val="22"/>
          <w:lang w:val="pl-PL"/>
        </w:rPr>
        <w:t>i wolności tej osoby, lub podstaw do ustalenia, dochodzenia lub obrony roszczeń.</w:t>
      </w:r>
    </w:p>
    <w:p w14:paraId="2F5BFD5E" w14:textId="42C77B45" w:rsidR="005A7F0F" w:rsidRPr="00A954D5" w:rsidRDefault="005A7F0F" w:rsidP="00A954D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54D5">
        <w:rPr>
          <w:rFonts w:asciiTheme="minorHAnsi" w:eastAsia="Times New Roman" w:hAnsiTheme="minorHAnsi" w:cstheme="minorHAnsi"/>
          <w:sz w:val="22"/>
          <w:szCs w:val="22"/>
          <w:lang w:val="pl-PL"/>
        </w:rPr>
        <w:t>Osoba, której dane dotyczą może wystąpić do Administratora z żądaniem realizacji następujących praw:</w:t>
      </w:r>
    </w:p>
    <w:p w14:paraId="7713C26E" w14:textId="77777777" w:rsidR="005A7F0F" w:rsidRDefault="005A7F0F" w:rsidP="00A954D5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5A7F0F">
        <w:rPr>
          <w:rFonts w:asciiTheme="minorHAnsi" w:eastAsia="Times New Roman" w:hAnsiTheme="minorHAnsi" w:cstheme="minorHAnsi"/>
          <w:sz w:val="22"/>
          <w:szCs w:val="22"/>
          <w:lang w:val="pl-PL"/>
        </w:rPr>
        <w:t>dostępu do swoich danych osobowych (art. 15 RODO),</w:t>
      </w:r>
    </w:p>
    <w:p w14:paraId="4C16FA82" w14:textId="77777777" w:rsidR="005A7F0F" w:rsidRDefault="005A7F0F" w:rsidP="00A954D5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954D5">
        <w:rPr>
          <w:rFonts w:asciiTheme="minorHAnsi" w:eastAsia="Times New Roman" w:hAnsiTheme="minorHAnsi" w:cstheme="minorHAnsi"/>
          <w:sz w:val="22"/>
          <w:szCs w:val="22"/>
          <w:lang w:val="pl-PL"/>
        </w:rPr>
        <w:t>sprostowania danych osobowych (art. 16 RODO),</w:t>
      </w:r>
    </w:p>
    <w:p w14:paraId="28953381" w14:textId="4CE41557" w:rsidR="005A7F0F" w:rsidRDefault="005A7F0F" w:rsidP="00A954D5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hanging="283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954D5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ograniczenia przetwarzania danych </w:t>
      </w:r>
      <w:r w:rsidR="00A954D5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osobowych </w:t>
      </w:r>
      <w:r w:rsidRPr="00A954D5">
        <w:rPr>
          <w:rFonts w:asciiTheme="minorHAnsi" w:eastAsia="Times New Roman" w:hAnsiTheme="minorHAnsi" w:cstheme="minorHAnsi"/>
          <w:sz w:val="22"/>
          <w:szCs w:val="22"/>
          <w:lang w:val="pl-PL"/>
        </w:rPr>
        <w:t>w sytuacjach i na zasadach wskazanych w art. 18  RODO,</w:t>
      </w:r>
    </w:p>
    <w:p w14:paraId="7EE5B360" w14:textId="30D2EED0" w:rsidR="005A7F0F" w:rsidRPr="00A954D5" w:rsidRDefault="005A7F0F" w:rsidP="00A954D5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hanging="283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954D5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wniesienia w dowolnym momencie sprzeciwu wobec przetwarzania jej danych osobowych </w:t>
      </w:r>
      <w:r w:rsidRPr="00A954D5">
        <w:rPr>
          <w:rFonts w:asciiTheme="minorHAnsi" w:eastAsia="Times New Roman" w:hAnsiTheme="minorHAnsi" w:cstheme="minorHAnsi"/>
          <w:sz w:val="22"/>
          <w:szCs w:val="22"/>
          <w:lang w:val="pl-PL"/>
        </w:rPr>
        <w:br/>
        <w:t>z przyczyn związanych z jej szczególną sytuacją, o którym mowa w art. 21 ust. 1 RODO</w:t>
      </w:r>
      <w:r w:rsidR="00A954D5" w:rsidRPr="00A954D5">
        <w:rPr>
          <w:rFonts w:asciiTheme="minorHAnsi" w:eastAsia="Times New Roman" w:hAnsiTheme="minorHAnsi" w:cstheme="minorHAnsi"/>
          <w:sz w:val="22"/>
          <w:szCs w:val="22"/>
          <w:lang w:val="pl-PL"/>
        </w:rPr>
        <w:t>.</w:t>
      </w:r>
    </w:p>
    <w:p w14:paraId="4D1F7012" w14:textId="2A2D7F73" w:rsidR="005A7F0F" w:rsidRDefault="005A7F0F" w:rsidP="005A7F0F">
      <w:p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A7F0F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Osoba, która złożyła wniosek lub żądanie dotyczące przetwarzania jej danych osobowych, </w:t>
      </w:r>
      <w:r w:rsidRPr="005A7F0F">
        <w:rPr>
          <w:rFonts w:asciiTheme="minorHAnsi" w:hAnsiTheme="minorHAnsi" w:cstheme="minorHAnsi"/>
          <w:sz w:val="22"/>
          <w:szCs w:val="22"/>
          <w:lang w:val="pl-PL"/>
        </w:rPr>
        <w:br/>
        <w:t xml:space="preserve">w ramach korzystania z przysługujących jej praw, może zostać poproszona przez </w:t>
      </w:r>
      <w:r w:rsidR="004253C4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5A7F0F">
        <w:rPr>
          <w:rFonts w:asciiTheme="minorHAnsi" w:hAnsiTheme="minorHAnsi" w:cstheme="minorHAnsi"/>
          <w:sz w:val="22"/>
          <w:szCs w:val="22"/>
          <w:lang w:val="pl-PL"/>
        </w:rPr>
        <w:t xml:space="preserve">dministratora </w:t>
      </w:r>
      <w:r w:rsidRPr="005A7F0F">
        <w:rPr>
          <w:rFonts w:asciiTheme="minorHAnsi" w:hAnsiTheme="minorHAnsi" w:cstheme="minorHAnsi"/>
          <w:sz w:val="22"/>
          <w:szCs w:val="22"/>
          <w:lang w:val="pl-PL"/>
        </w:rPr>
        <w:br/>
        <w:t>o odpowiedź na kilka pytań związanych z jej danymi osobowymi, które umożliwią weryfikację jej tożsamości.</w:t>
      </w:r>
    </w:p>
    <w:p w14:paraId="4A1B48AB" w14:textId="7148AF9B" w:rsidR="005A7F0F" w:rsidRDefault="005A7F0F" w:rsidP="004253C4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253C4">
        <w:rPr>
          <w:rFonts w:asciiTheme="minorHAnsi" w:hAnsiTheme="minorHAnsi" w:cstheme="minorHAnsi"/>
          <w:sz w:val="22"/>
          <w:szCs w:val="22"/>
          <w:lang w:val="pl-PL"/>
        </w:rPr>
        <w:t>Osobom, o których mowa w ust. 1, w związku z przetwarzaniem ich danych osobowych przysługuje prawo do wniesienia skargi do organu nadzorczego – Prezesa Urzędu Ochrony Danych Osobowych.</w:t>
      </w:r>
    </w:p>
    <w:p w14:paraId="658B7904" w14:textId="3933DD9D" w:rsidR="005A7F0F" w:rsidRPr="00426459" w:rsidRDefault="005A7F0F" w:rsidP="008D11E0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D11E0">
        <w:rPr>
          <w:rFonts w:asciiTheme="minorHAnsi" w:eastAsia="Times New Roman" w:hAnsiTheme="minorHAnsi" w:cstheme="minorHAnsi"/>
          <w:sz w:val="22"/>
          <w:szCs w:val="22"/>
          <w:lang w:val="pl-PL"/>
        </w:rPr>
        <w:t>Dane osobowe nie będą przetwarzane w celach związanych z automatycznym podejmowaniem decyzji, w tym w oparciu o profilowanie</w:t>
      </w:r>
      <w:r w:rsidR="008D11E0">
        <w:rPr>
          <w:rFonts w:asciiTheme="minorHAnsi" w:eastAsia="Times New Roman" w:hAnsiTheme="minorHAnsi" w:cstheme="minorHAnsi"/>
          <w:sz w:val="22"/>
          <w:szCs w:val="22"/>
          <w:lang w:val="pl-PL"/>
        </w:rPr>
        <w:t>.</w:t>
      </w:r>
    </w:p>
    <w:p w14:paraId="15C98FBA" w14:textId="709B952E" w:rsidR="00426459" w:rsidRDefault="00426459" w:rsidP="0042645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</w:p>
    <w:p w14:paraId="1BB6F1E9" w14:textId="546B3635" w:rsidR="00426459" w:rsidRDefault="00426459" w:rsidP="0042645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</w:p>
    <w:p w14:paraId="300B82CB" w14:textId="44A58308" w:rsidR="00426459" w:rsidRDefault="00426459" w:rsidP="0042645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</w:p>
    <w:p w14:paraId="060122B4" w14:textId="77777777" w:rsidR="00426459" w:rsidRDefault="00426459" w:rsidP="00426459">
      <w:pPr>
        <w:ind w:left="2124" w:firstLine="708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bdr w:val="none" w:sz="0" w:space="0" w:color="auto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wersja: 1</w:t>
      </w:r>
    </w:p>
    <w:p w14:paraId="749D0AFC" w14:textId="77777777" w:rsidR="00426459" w:rsidRDefault="00426459" w:rsidP="004264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BB5D35" w14:textId="35853B80" w:rsidR="00426459" w:rsidRDefault="00426459" w:rsidP="00426459">
      <w:pPr>
        <w:ind w:left="283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Data: 2</w:t>
      </w:r>
      <w:r w:rsidR="007F7DDD">
        <w:rPr>
          <w:rFonts w:asciiTheme="minorHAnsi" w:hAnsiTheme="minorHAnsi" w:cstheme="minorHAnsi"/>
          <w:b/>
          <w:bCs/>
          <w:sz w:val="22"/>
          <w:szCs w:val="22"/>
        </w:rPr>
        <w:t>6</w:t>
      </w:r>
      <w:r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7F7DDD">
        <w:rPr>
          <w:rFonts w:asciiTheme="minorHAnsi" w:hAnsiTheme="minorHAnsi" w:cstheme="minorHAnsi"/>
          <w:b/>
          <w:bCs/>
          <w:sz w:val="22"/>
          <w:szCs w:val="22"/>
        </w:rPr>
        <w:t>9</w:t>
      </w:r>
      <w:r>
        <w:rPr>
          <w:rFonts w:asciiTheme="minorHAnsi" w:hAnsiTheme="minorHAnsi" w:cstheme="minorHAnsi"/>
          <w:b/>
          <w:bCs/>
          <w:sz w:val="22"/>
          <w:szCs w:val="22"/>
        </w:rPr>
        <w:t>.2024</w:t>
      </w:r>
    </w:p>
    <w:p w14:paraId="1CA0A938" w14:textId="77777777" w:rsidR="00426459" w:rsidRPr="008D11E0" w:rsidRDefault="00426459" w:rsidP="0042645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sectPr w:rsidR="00426459" w:rsidRPr="008D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E154F"/>
    <w:multiLevelType w:val="hybridMultilevel"/>
    <w:tmpl w:val="3B2211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D2745"/>
    <w:multiLevelType w:val="hybridMultilevel"/>
    <w:tmpl w:val="87FAEE92"/>
    <w:lvl w:ilvl="0" w:tplc="BD8AC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409F501F"/>
    <w:multiLevelType w:val="hybridMultilevel"/>
    <w:tmpl w:val="777AFB42"/>
    <w:lvl w:ilvl="0" w:tplc="E560261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A04C9D"/>
    <w:multiLevelType w:val="hybridMultilevel"/>
    <w:tmpl w:val="30882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A09CB"/>
    <w:multiLevelType w:val="hybridMultilevel"/>
    <w:tmpl w:val="45AC27AE"/>
    <w:lvl w:ilvl="0" w:tplc="8814E9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FFB5DC8"/>
    <w:multiLevelType w:val="hybridMultilevel"/>
    <w:tmpl w:val="3B22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057881">
    <w:abstractNumId w:val="5"/>
  </w:num>
  <w:num w:numId="2" w16cid:durableId="1150755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849256">
    <w:abstractNumId w:val="1"/>
  </w:num>
  <w:num w:numId="4" w16cid:durableId="597637235">
    <w:abstractNumId w:val="0"/>
  </w:num>
  <w:num w:numId="5" w16cid:durableId="146093364">
    <w:abstractNumId w:val="3"/>
  </w:num>
  <w:num w:numId="6" w16cid:durableId="1911425825">
    <w:abstractNumId w:val="4"/>
  </w:num>
  <w:num w:numId="7" w16cid:durableId="217712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85"/>
    <w:rsid w:val="00006854"/>
    <w:rsid w:val="00007F79"/>
    <w:rsid w:val="000260DE"/>
    <w:rsid w:val="000448F9"/>
    <w:rsid w:val="000764F5"/>
    <w:rsid w:val="000809C9"/>
    <w:rsid w:val="00092064"/>
    <w:rsid w:val="000A23C4"/>
    <w:rsid w:val="000E7D28"/>
    <w:rsid w:val="000F0740"/>
    <w:rsid w:val="0010522A"/>
    <w:rsid w:val="0016201F"/>
    <w:rsid w:val="0019623F"/>
    <w:rsid w:val="001B5920"/>
    <w:rsid w:val="001C722B"/>
    <w:rsid w:val="00201E8F"/>
    <w:rsid w:val="00221371"/>
    <w:rsid w:val="00272DB3"/>
    <w:rsid w:val="002A04C4"/>
    <w:rsid w:val="002B7C00"/>
    <w:rsid w:val="002E7AE2"/>
    <w:rsid w:val="002F5D94"/>
    <w:rsid w:val="003202FD"/>
    <w:rsid w:val="00380B63"/>
    <w:rsid w:val="003945C3"/>
    <w:rsid w:val="003C605A"/>
    <w:rsid w:val="003D1EDA"/>
    <w:rsid w:val="003D3F59"/>
    <w:rsid w:val="003D7D1D"/>
    <w:rsid w:val="004253C4"/>
    <w:rsid w:val="00426459"/>
    <w:rsid w:val="00430E25"/>
    <w:rsid w:val="00453761"/>
    <w:rsid w:val="00464EFA"/>
    <w:rsid w:val="004A3D39"/>
    <w:rsid w:val="004A5686"/>
    <w:rsid w:val="004E6B85"/>
    <w:rsid w:val="005114B5"/>
    <w:rsid w:val="005409D2"/>
    <w:rsid w:val="005657EB"/>
    <w:rsid w:val="00572FA3"/>
    <w:rsid w:val="005732F9"/>
    <w:rsid w:val="005A5ED5"/>
    <w:rsid w:val="005A7571"/>
    <w:rsid w:val="005A7F0F"/>
    <w:rsid w:val="005B65D8"/>
    <w:rsid w:val="005D2504"/>
    <w:rsid w:val="005D3217"/>
    <w:rsid w:val="005F0802"/>
    <w:rsid w:val="0062747D"/>
    <w:rsid w:val="00635B28"/>
    <w:rsid w:val="006946E1"/>
    <w:rsid w:val="006E348D"/>
    <w:rsid w:val="0073097D"/>
    <w:rsid w:val="00732111"/>
    <w:rsid w:val="00792641"/>
    <w:rsid w:val="007E2275"/>
    <w:rsid w:val="007E4042"/>
    <w:rsid w:val="007F7DDD"/>
    <w:rsid w:val="00852D27"/>
    <w:rsid w:val="00855D9B"/>
    <w:rsid w:val="00864A35"/>
    <w:rsid w:val="00880515"/>
    <w:rsid w:val="008D11E0"/>
    <w:rsid w:val="008D1F61"/>
    <w:rsid w:val="008D230B"/>
    <w:rsid w:val="00903DF8"/>
    <w:rsid w:val="00932B79"/>
    <w:rsid w:val="009A3292"/>
    <w:rsid w:val="009B4CFD"/>
    <w:rsid w:val="009B6064"/>
    <w:rsid w:val="009C723A"/>
    <w:rsid w:val="009D1D80"/>
    <w:rsid w:val="00A25DB4"/>
    <w:rsid w:val="00A42551"/>
    <w:rsid w:val="00A47C68"/>
    <w:rsid w:val="00A954D5"/>
    <w:rsid w:val="00AE34D8"/>
    <w:rsid w:val="00AE7D39"/>
    <w:rsid w:val="00B061F7"/>
    <w:rsid w:val="00B27BD9"/>
    <w:rsid w:val="00B64D1A"/>
    <w:rsid w:val="00B94997"/>
    <w:rsid w:val="00C112DA"/>
    <w:rsid w:val="00C4221C"/>
    <w:rsid w:val="00C477E6"/>
    <w:rsid w:val="00CC1D6D"/>
    <w:rsid w:val="00CF7FC4"/>
    <w:rsid w:val="00D063E3"/>
    <w:rsid w:val="00D36A3D"/>
    <w:rsid w:val="00DA421C"/>
    <w:rsid w:val="00E074B3"/>
    <w:rsid w:val="00E134D7"/>
    <w:rsid w:val="00E21076"/>
    <w:rsid w:val="00E65367"/>
    <w:rsid w:val="00E823BB"/>
    <w:rsid w:val="00F34CD0"/>
    <w:rsid w:val="00F657BC"/>
    <w:rsid w:val="00F7455D"/>
    <w:rsid w:val="00F94AA4"/>
    <w:rsid w:val="00FA18B6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22AC"/>
  <w15:chartTrackingRefBased/>
  <w15:docId w15:val="{9747F57E-2375-46E0-ACF6-F997707D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E6B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E6B85"/>
    <w:rPr>
      <w:u w:val="single"/>
    </w:rPr>
  </w:style>
  <w:style w:type="paragraph" w:styleId="Akapitzlist">
    <w:name w:val="List Paragraph"/>
    <w:aliases w:val="Bullet Number,Body MS Bullet,lp1,List Paragraph1,List Paragraph2,ISCG Numerowanie,Preambuła,CW_Lista,sw tekst,Adresat stanowisko,Podsis rysunku"/>
    <w:basedOn w:val="Normalny"/>
    <w:link w:val="AkapitzlistZnak"/>
    <w:uiPriority w:val="34"/>
    <w:qFormat/>
    <w:rsid w:val="004E6B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09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09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09D2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0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09D2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9D2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Poprawka">
    <w:name w:val="Revision"/>
    <w:hidden/>
    <w:uiPriority w:val="99"/>
    <w:semiHidden/>
    <w:rsid w:val="003945C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1D80"/>
    <w:rPr>
      <w:color w:val="605E5C"/>
      <w:shd w:val="clear" w:color="auto" w:fill="E1DFDD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,Podsis rysunku Znak"/>
    <w:link w:val="Akapitzlist"/>
    <w:uiPriority w:val="34"/>
    <w:qFormat/>
    <w:locked/>
    <w:rsid w:val="005A7F0F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i.org.pl" TargetMode="External"/><Relationship Id="rId5" Type="http://schemas.openxmlformats.org/officeDocument/2006/relationships/hyperlink" Target="mailto:opi@opi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Tołpa</dc:creator>
  <cp:keywords/>
  <dc:description/>
  <cp:lastModifiedBy>Tomasz Tołpa</cp:lastModifiedBy>
  <cp:revision>13</cp:revision>
  <dcterms:created xsi:type="dcterms:W3CDTF">2023-02-02T09:32:00Z</dcterms:created>
  <dcterms:modified xsi:type="dcterms:W3CDTF">2025-04-23T10:53:00Z</dcterms:modified>
</cp:coreProperties>
</file>