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7A92E" w14:textId="2C1529D9" w:rsidR="00B74AA6" w:rsidRPr="00B74AA6" w:rsidRDefault="00B74AA6" w:rsidP="00B74AA6">
      <w:pPr>
        <w:pStyle w:val="Akapitzlist"/>
        <w:ind w:hanging="720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B74AA6">
        <w:rPr>
          <w:rFonts w:ascii="Calibri Light" w:hAnsi="Calibri Light" w:cs="Calibri Light"/>
          <w:b/>
          <w:bCs/>
          <w:sz w:val="22"/>
          <w:szCs w:val="22"/>
        </w:rPr>
        <w:t xml:space="preserve">Informacja na temat przetwarzania danych osobowych osób fizycznych </w:t>
      </w:r>
      <w:r>
        <w:rPr>
          <w:rFonts w:ascii="Calibri Light" w:hAnsi="Calibri Light" w:cs="Calibri Light"/>
          <w:b/>
          <w:bCs/>
          <w:sz w:val="22"/>
          <w:szCs w:val="22"/>
        </w:rPr>
        <w:br/>
      </w:r>
      <w:r w:rsidRPr="00B74AA6">
        <w:rPr>
          <w:rFonts w:ascii="Calibri Light" w:hAnsi="Calibri Light" w:cs="Calibri Light"/>
          <w:b/>
          <w:bCs/>
          <w:sz w:val="22"/>
          <w:szCs w:val="22"/>
        </w:rPr>
        <w:t>przez Ośrodek Przetwarzania Informacji – Państwowy Instytut Badawczy z siedzibą w Warszawie</w:t>
      </w:r>
    </w:p>
    <w:p w14:paraId="5AA1EB47" w14:textId="00DA2D3B" w:rsidR="00B74AA6" w:rsidRPr="00B74AA6" w:rsidRDefault="00B74AA6" w:rsidP="00B74AA6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B74AA6">
        <w:rPr>
          <w:rFonts w:ascii="Calibri Light" w:hAnsi="Calibri Light" w:cs="Calibri Light"/>
          <w:b/>
          <w:bCs/>
          <w:sz w:val="22"/>
          <w:szCs w:val="22"/>
        </w:rPr>
        <w:t xml:space="preserve">w 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procesie udzielania zamówień publicznych </w:t>
      </w:r>
    </w:p>
    <w:p w14:paraId="10CBEB05" w14:textId="77777777" w:rsidR="00B74AA6" w:rsidRDefault="00B74AA6" w:rsidP="00B74AA6">
      <w:pPr>
        <w:pStyle w:val="Akapitzlist"/>
        <w:jc w:val="both"/>
        <w:rPr>
          <w:rFonts w:ascii="Calibri Light" w:hAnsi="Calibri Light" w:cs="Calibri Light"/>
          <w:b/>
          <w:bCs/>
        </w:rPr>
      </w:pPr>
    </w:p>
    <w:p w14:paraId="4C3D80E2" w14:textId="77777777" w:rsidR="00F451B2" w:rsidRPr="00B74AA6" w:rsidRDefault="00F451B2" w:rsidP="00B74AA6">
      <w:pPr>
        <w:pStyle w:val="Akapitzlist"/>
        <w:jc w:val="both"/>
        <w:rPr>
          <w:rFonts w:ascii="Calibri Light" w:hAnsi="Calibri Light" w:cs="Calibri Light"/>
          <w:b/>
          <w:bCs/>
        </w:rPr>
      </w:pPr>
    </w:p>
    <w:p w14:paraId="0375CD15" w14:textId="77777777" w:rsidR="00B74AA6" w:rsidRPr="00B74AA6" w:rsidRDefault="00B74AA6" w:rsidP="00B74AA6">
      <w:pPr>
        <w:pStyle w:val="Akapitzlist"/>
        <w:ind w:left="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B74AA6">
        <w:rPr>
          <w:rFonts w:ascii="Calibri Light" w:hAnsi="Calibri Light" w:cs="Calibri Light"/>
          <w:b/>
          <w:bCs/>
          <w:sz w:val="22"/>
          <w:szCs w:val="22"/>
        </w:rPr>
        <w:t xml:space="preserve">Realizując obowiązek informacyjny, o którym mowa w art. 13 i 14 Rozporządzenia UE 2016/679 </w:t>
      </w:r>
      <w:r w:rsidRPr="00B74AA6">
        <w:rPr>
          <w:rFonts w:ascii="Calibri Light" w:hAnsi="Calibri Light" w:cs="Calibri Light"/>
          <w:b/>
          <w:bCs/>
          <w:sz w:val="22"/>
          <w:szCs w:val="22"/>
        </w:rPr>
        <w:br/>
        <w:t>z dnia 27 kwietnia 2016 r. w sprawie ochrony osób fizycznych w związku z przetwarzaniem danych osobowych  i w sprawie swobodnego przepływu takich danych oraz uchylenia dyrektywy 95/46/WE (dalej: RODO),  informujemy, że:</w:t>
      </w:r>
    </w:p>
    <w:p w14:paraId="02501BAD" w14:textId="77777777" w:rsidR="00B74AA6" w:rsidRDefault="00B74AA6" w:rsidP="00B74AA6">
      <w:pPr>
        <w:pStyle w:val="Akapitzlist"/>
        <w:ind w:left="0"/>
        <w:jc w:val="both"/>
        <w:rPr>
          <w:rFonts w:ascii="Calibri Light" w:hAnsi="Calibri Light" w:cs="Calibri Light"/>
        </w:rPr>
      </w:pPr>
    </w:p>
    <w:p w14:paraId="65759F32" w14:textId="77777777" w:rsidR="002424DD" w:rsidRPr="002424DD" w:rsidRDefault="00B74AA6" w:rsidP="00746E9A">
      <w:pPr>
        <w:pStyle w:val="Akapitzlist"/>
        <w:numPr>
          <w:ilvl w:val="0"/>
          <w:numId w:val="22"/>
        </w:numPr>
        <w:ind w:left="284" w:hanging="284"/>
        <w:jc w:val="both"/>
        <w:rPr>
          <w:rFonts w:cs="Calibri"/>
        </w:rPr>
      </w:pPr>
      <w:r w:rsidRPr="00B17362">
        <w:rPr>
          <w:rFonts w:cs="Calibri"/>
          <w:sz w:val="22"/>
          <w:szCs w:val="22"/>
        </w:rPr>
        <w:t xml:space="preserve">Ośrodek Przetwarzania Informacji – Państwowy Instytut Badawczy z siedzibą w Warszawie, przy </w:t>
      </w:r>
      <w:r w:rsidRPr="00B17362">
        <w:rPr>
          <w:rFonts w:cs="Calibri"/>
          <w:sz w:val="22"/>
          <w:szCs w:val="22"/>
        </w:rPr>
        <w:br/>
        <w:t>al. Niepodległości 188B</w:t>
      </w:r>
      <w:r w:rsidR="00B17362">
        <w:rPr>
          <w:rFonts w:cs="Calibri"/>
          <w:sz w:val="22"/>
          <w:szCs w:val="22"/>
        </w:rPr>
        <w:t>,</w:t>
      </w:r>
      <w:r w:rsidRPr="00B17362">
        <w:rPr>
          <w:rFonts w:cs="Calibri"/>
          <w:sz w:val="22"/>
          <w:szCs w:val="22"/>
        </w:rPr>
        <w:t xml:space="preserve"> </w:t>
      </w:r>
      <w:r w:rsidR="00B17362" w:rsidRPr="00B17362">
        <w:rPr>
          <w:rFonts w:cs="Calibri"/>
          <w:sz w:val="22"/>
          <w:szCs w:val="22"/>
        </w:rPr>
        <w:t xml:space="preserve">w związku z realizacją procesu udzielania zamówień publicznych </w:t>
      </w:r>
      <w:r w:rsidRPr="00B17362">
        <w:rPr>
          <w:rFonts w:cs="Calibri"/>
          <w:sz w:val="22"/>
          <w:szCs w:val="22"/>
        </w:rPr>
        <w:t>jest administratorem w rozumieniu art. 4 pkt 7) RODO, w odniesieniu do danych osobowych osób fizycznych</w:t>
      </w:r>
      <w:r w:rsidR="00B17362" w:rsidRPr="00B17362">
        <w:rPr>
          <w:rFonts w:cs="Calibri"/>
          <w:sz w:val="22"/>
          <w:szCs w:val="22"/>
        </w:rPr>
        <w:t xml:space="preserve"> </w:t>
      </w:r>
      <w:r w:rsidR="00B17362">
        <w:rPr>
          <w:rFonts w:cs="Calibri"/>
          <w:sz w:val="22"/>
          <w:szCs w:val="22"/>
        </w:rPr>
        <w:t>przetwarzanych w tym procesie</w:t>
      </w:r>
      <w:r w:rsidR="002424DD">
        <w:rPr>
          <w:rFonts w:cs="Calibri"/>
          <w:sz w:val="22"/>
          <w:szCs w:val="22"/>
        </w:rPr>
        <w:t>.</w:t>
      </w:r>
    </w:p>
    <w:p w14:paraId="3C89F5CA" w14:textId="37948445" w:rsidR="00B74AA6" w:rsidRPr="002424DD" w:rsidRDefault="00B74AA6" w:rsidP="00746E9A">
      <w:pPr>
        <w:pStyle w:val="Akapitzlist"/>
        <w:numPr>
          <w:ilvl w:val="0"/>
          <w:numId w:val="22"/>
        </w:numPr>
        <w:ind w:left="284" w:hanging="284"/>
        <w:jc w:val="both"/>
        <w:rPr>
          <w:rFonts w:cs="Calibri"/>
        </w:rPr>
      </w:pPr>
      <w:r w:rsidRPr="002424DD">
        <w:rPr>
          <w:rFonts w:cs="Calibri"/>
          <w:sz w:val="22"/>
          <w:szCs w:val="22"/>
        </w:rPr>
        <w:t xml:space="preserve">Kontakt z administratorem jest możliwy za pośrednictwem adresu e-mail: </w:t>
      </w:r>
      <w:hyperlink r:id="rId7" w:history="1">
        <w:r w:rsidRPr="002424DD">
          <w:rPr>
            <w:rStyle w:val="Hipercze"/>
            <w:rFonts w:cs="Calibri"/>
            <w:sz w:val="22"/>
            <w:szCs w:val="22"/>
          </w:rPr>
          <w:t>opi@opi.org.pl</w:t>
        </w:r>
      </w:hyperlink>
      <w:r w:rsidRPr="002424DD">
        <w:rPr>
          <w:rFonts w:cs="Calibri"/>
          <w:sz w:val="22"/>
          <w:szCs w:val="22"/>
        </w:rPr>
        <w:t xml:space="preserve"> lub tel. pod numerem 22 570 14 00.</w:t>
      </w:r>
    </w:p>
    <w:p w14:paraId="0E8EB0BE" w14:textId="77777777" w:rsidR="00B74AA6" w:rsidRPr="00664660" w:rsidRDefault="00B74AA6" w:rsidP="00746E9A">
      <w:pPr>
        <w:pStyle w:val="Akapitzlist"/>
        <w:numPr>
          <w:ilvl w:val="0"/>
          <w:numId w:val="22"/>
        </w:numPr>
        <w:ind w:left="284" w:hanging="284"/>
        <w:jc w:val="both"/>
        <w:rPr>
          <w:rFonts w:cs="Calibri"/>
          <w:sz w:val="22"/>
          <w:szCs w:val="22"/>
        </w:rPr>
      </w:pPr>
      <w:r w:rsidRPr="00664660">
        <w:rPr>
          <w:rFonts w:cs="Calibri"/>
          <w:bCs/>
          <w:color w:val="000000"/>
          <w:sz w:val="22"/>
          <w:szCs w:val="22"/>
        </w:rPr>
        <w:t xml:space="preserve">Dane osobowe będą przetwarzane w celach: </w:t>
      </w:r>
    </w:p>
    <w:p w14:paraId="0B7F675E" w14:textId="1C7642E8" w:rsidR="00664660" w:rsidRPr="001A2FF3" w:rsidRDefault="00B74AA6" w:rsidP="00746E9A">
      <w:pPr>
        <w:pStyle w:val="Akapitzlist1"/>
        <w:numPr>
          <w:ilvl w:val="0"/>
          <w:numId w:val="2"/>
        </w:numPr>
        <w:tabs>
          <w:tab w:val="left" w:pos="567"/>
        </w:tabs>
        <w:spacing w:after="0" w:line="259" w:lineRule="auto"/>
        <w:ind w:left="567" w:hanging="283"/>
        <w:jc w:val="both"/>
        <w:rPr>
          <w:rFonts w:cs="Calibri"/>
        </w:rPr>
      </w:pPr>
      <w:r w:rsidRPr="00664660">
        <w:rPr>
          <w:rFonts w:cs="Calibri"/>
          <w:bCs/>
          <w:color w:val="000000"/>
        </w:rPr>
        <w:t>wyboru najkorzystniejszej oferty</w:t>
      </w:r>
      <w:r w:rsidR="00500F7C" w:rsidRPr="00664660">
        <w:rPr>
          <w:rFonts w:cs="Calibri"/>
          <w:bCs/>
          <w:color w:val="000000"/>
        </w:rPr>
        <w:t xml:space="preserve"> </w:t>
      </w:r>
      <w:r w:rsidR="005024DE">
        <w:rPr>
          <w:rFonts w:cs="Calibri"/>
          <w:bCs/>
          <w:color w:val="000000"/>
        </w:rPr>
        <w:t xml:space="preserve">udzielenia zamówienia publicznego, </w:t>
      </w:r>
      <w:r w:rsidR="00500F7C" w:rsidRPr="00664660">
        <w:rPr>
          <w:rFonts w:cs="Calibri"/>
          <w:bCs/>
          <w:color w:val="000000"/>
        </w:rPr>
        <w:t>w odpowiednim trybie postępowania przyjętym na podstawie obowiązujących w tym zakresie przepisów prawa lub wewnętrznych regulaminów udzielania zamówień publicznych</w:t>
      </w:r>
      <w:r w:rsidR="007E3E26">
        <w:rPr>
          <w:rFonts w:cs="Calibri"/>
          <w:bCs/>
          <w:color w:val="000000"/>
        </w:rPr>
        <w:t>,</w:t>
      </w:r>
      <w:r w:rsidR="00664660">
        <w:rPr>
          <w:rFonts w:cs="Calibri"/>
          <w:bCs/>
          <w:color w:val="000000"/>
        </w:rPr>
        <w:t xml:space="preserve"> obowiązujących zamawiającego</w:t>
      </w:r>
      <w:r w:rsidR="00664660" w:rsidRPr="00664660">
        <w:rPr>
          <w:rFonts w:cs="Calibri"/>
          <w:bCs/>
          <w:color w:val="000000"/>
        </w:rPr>
        <w:t>,</w:t>
      </w:r>
    </w:p>
    <w:p w14:paraId="6024F256" w14:textId="71958EA1" w:rsidR="007E3E26" w:rsidRDefault="007E3E26" w:rsidP="001A2FF3">
      <w:pPr>
        <w:pStyle w:val="Akapitzlist1"/>
        <w:numPr>
          <w:ilvl w:val="0"/>
          <w:numId w:val="2"/>
        </w:numPr>
        <w:tabs>
          <w:tab w:val="left" w:pos="567"/>
        </w:tabs>
        <w:spacing w:after="0" w:line="259" w:lineRule="auto"/>
        <w:ind w:left="567" w:hanging="283"/>
        <w:jc w:val="both"/>
        <w:rPr>
          <w:rFonts w:cs="Calibri"/>
        </w:rPr>
      </w:pPr>
      <w:r w:rsidRPr="001A2FF3">
        <w:rPr>
          <w:rFonts w:cs="Calibri"/>
        </w:rPr>
        <w:t>kontroli udzielanych zamówień publicznych,</w:t>
      </w:r>
    </w:p>
    <w:p w14:paraId="4B45502B" w14:textId="446B07C8" w:rsidR="0088148F" w:rsidRDefault="0088148F" w:rsidP="001A2FF3">
      <w:pPr>
        <w:pStyle w:val="Akapitzlist1"/>
        <w:numPr>
          <w:ilvl w:val="0"/>
          <w:numId w:val="2"/>
        </w:numPr>
        <w:tabs>
          <w:tab w:val="left" w:pos="567"/>
        </w:tabs>
        <w:spacing w:after="0" w:line="259" w:lineRule="auto"/>
        <w:ind w:left="567" w:hanging="283"/>
        <w:jc w:val="both"/>
        <w:rPr>
          <w:rFonts w:cs="Calibri"/>
        </w:rPr>
      </w:pPr>
      <w:r w:rsidRPr="001A2FF3">
        <w:rPr>
          <w:rFonts w:cs="Calibri"/>
        </w:rPr>
        <w:t>realizacji środków ochrony prawnej, stosowanych w procesie udzielania zamówienia publicznego,</w:t>
      </w:r>
    </w:p>
    <w:p w14:paraId="245F756C" w14:textId="41A90D98" w:rsidR="00500F7C" w:rsidRPr="001A2FF3" w:rsidRDefault="00664660" w:rsidP="001A2FF3">
      <w:pPr>
        <w:pStyle w:val="Akapitzlist1"/>
        <w:numPr>
          <w:ilvl w:val="0"/>
          <w:numId w:val="2"/>
        </w:numPr>
        <w:tabs>
          <w:tab w:val="left" w:pos="567"/>
        </w:tabs>
        <w:spacing w:after="0" w:line="259" w:lineRule="auto"/>
        <w:ind w:left="567" w:hanging="283"/>
        <w:jc w:val="both"/>
        <w:rPr>
          <w:rFonts w:cs="Calibri"/>
        </w:rPr>
      </w:pPr>
      <w:r w:rsidRPr="001A2FF3">
        <w:rPr>
          <w:rFonts w:cs="Calibri"/>
        </w:rPr>
        <w:t>wynikających z</w:t>
      </w:r>
      <w:r w:rsidR="0007297C" w:rsidRPr="001A2FF3">
        <w:rPr>
          <w:rFonts w:cs="Calibri"/>
        </w:rPr>
        <w:t xml:space="preserve"> faktu </w:t>
      </w:r>
      <w:r w:rsidRPr="001A2FF3">
        <w:rPr>
          <w:rFonts w:cs="Calibri"/>
        </w:rPr>
        <w:t>finansowan</w:t>
      </w:r>
      <w:r w:rsidR="0007297C" w:rsidRPr="001A2FF3">
        <w:rPr>
          <w:rFonts w:cs="Calibri"/>
        </w:rPr>
        <w:t xml:space="preserve">ia </w:t>
      </w:r>
      <w:r w:rsidR="00125E8D">
        <w:rPr>
          <w:rFonts w:cs="Calibri"/>
        </w:rPr>
        <w:t>zamówienia</w:t>
      </w:r>
      <w:r w:rsidR="0007297C" w:rsidRPr="001A2FF3">
        <w:rPr>
          <w:rFonts w:cs="Calibri"/>
        </w:rPr>
        <w:t xml:space="preserve"> </w:t>
      </w:r>
      <w:r w:rsidRPr="001A2FF3">
        <w:rPr>
          <w:rFonts w:cs="Calibri"/>
        </w:rPr>
        <w:t xml:space="preserve">ze środków pochodzących z UE, w związku </w:t>
      </w:r>
      <w:r w:rsidR="00587AB5">
        <w:rPr>
          <w:rFonts w:cs="Calibri"/>
        </w:rPr>
        <w:br/>
      </w:r>
      <w:r w:rsidRPr="001A2FF3">
        <w:rPr>
          <w:rFonts w:cs="Calibri"/>
        </w:rPr>
        <w:t>z którym realizowany jest proces udzielania zamówienia publicznego,</w:t>
      </w:r>
    </w:p>
    <w:p w14:paraId="08370E32" w14:textId="1A48F5FA" w:rsidR="0007297C" w:rsidRDefault="00243A37" w:rsidP="001A2FF3">
      <w:pPr>
        <w:pStyle w:val="Akapitzlist1"/>
        <w:numPr>
          <w:ilvl w:val="0"/>
          <w:numId w:val="2"/>
        </w:numPr>
        <w:tabs>
          <w:tab w:val="left" w:pos="567"/>
        </w:tabs>
        <w:spacing w:after="0" w:line="259" w:lineRule="auto"/>
        <w:ind w:left="567" w:hanging="283"/>
        <w:jc w:val="both"/>
        <w:rPr>
          <w:rFonts w:cs="Calibri"/>
        </w:rPr>
      </w:pPr>
      <w:r w:rsidRPr="001A2FF3">
        <w:rPr>
          <w:rFonts w:cs="Calibri"/>
        </w:rPr>
        <w:t>archiwalnych,</w:t>
      </w:r>
    </w:p>
    <w:p w14:paraId="693AE5BF" w14:textId="59E793CA" w:rsidR="00335744" w:rsidRPr="001A2FF3" w:rsidRDefault="00243A37" w:rsidP="001A2FF3">
      <w:pPr>
        <w:pStyle w:val="Akapitzlist1"/>
        <w:numPr>
          <w:ilvl w:val="0"/>
          <w:numId w:val="2"/>
        </w:numPr>
        <w:tabs>
          <w:tab w:val="left" w:pos="567"/>
        </w:tabs>
        <w:spacing w:after="0" w:line="259" w:lineRule="auto"/>
        <w:ind w:left="567" w:hanging="283"/>
        <w:jc w:val="both"/>
        <w:rPr>
          <w:rFonts w:cs="Calibri"/>
        </w:rPr>
      </w:pPr>
      <w:r w:rsidRPr="001A2FF3">
        <w:rPr>
          <w:rFonts w:cs="Calibri"/>
        </w:rPr>
        <w:t>ustalenia, obrony lub dochodzenia roszczeń</w:t>
      </w:r>
      <w:r w:rsidR="00335744" w:rsidRPr="001A2FF3">
        <w:rPr>
          <w:rFonts w:cs="Calibri"/>
        </w:rPr>
        <w:t>.</w:t>
      </w:r>
    </w:p>
    <w:p w14:paraId="1E702B5B" w14:textId="7116E4C2" w:rsidR="00B74AA6" w:rsidRPr="00FE0B35" w:rsidRDefault="00B74AA6" w:rsidP="001A2FF3">
      <w:pPr>
        <w:pStyle w:val="Akapitzlist1"/>
        <w:numPr>
          <w:ilvl w:val="0"/>
          <w:numId w:val="22"/>
        </w:numPr>
        <w:tabs>
          <w:tab w:val="left" w:pos="851"/>
        </w:tabs>
        <w:spacing w:after="0" w:line="259" w:lineRule="auto"/>
        <w:ind w:left="284" w:hanging="284"/>
        <w:jc w:val="both"/>
        <w:rPr>
          <w:rFonts w:cs="Calibri"/>
        </w:rPr>
      </w:pPr>
      <w:r w:rsidRPr="00FE0B35">
        <w:rPr>
          <w:rFonts w:cs="Calibri"/>
        </w:rPr>
        <w:t xml:space="preserve">Przesłanką </w:t>
      </w:r>
      <w:r w:rsidRPr="00FE0B35">
        <w:rPr>
          <w:rFonts w:cs="Calibri"/>
          <w:bCs/>
          <w:color w:val="000000"/>
        </w:rPr>
        <w:t xml:space="preserve">legalizująca przetwarzanie danych osobowych: </w:t>
      </w:r>
    </w:p>
    <w:p w14:paraId="503C0BB6" w14:textId="738377A9" w:rsidR="00B74AA6" w:rsidRDefault="00FE0B35" w:rsidP="001A2FF3">
      <w:pPr>
        <w:pStyle w:val="Akapitzlist1"/>
        <w:numPr>
          <w:ilvl w:val="0"/>
          <w:numId w:val="3"/>
        </w:numPr>
        <w:tabs>
          <w:tab w:val="left" w:pos="567"/>
        </w:tabs>
        <w:spacing w:after="0" w:line="259" w:lineRule="auto"/>
        <w:ind w:left="567" w:hanging="283"/>
        <w:jc w:val="both"/>
        <w:rPr>
          <w:rFonts w:cs="Calibri"/>
        </w:rPr>
      </w:pPr>
      <w:r w:rsidRPr="00FE0B35">
        <w:rPr>
          <w:rFonts w:cs="Calibri"/>
        </w:rPr>
        <w:t>w przypadku celów wskazanych</w:t>
      </w:r>
      <w:r w:rsidR="00B74AA6" w:rsidRPr="00FE0B35">
        <w:rPr>
          <w:rFonts w:cs="Calibri"/>
        </w:rPr>
        <w:t xml:space="preserve"> w </w:t>
      </w:r>
      <w:r w:rsidR="00587AB5">
        <w:rPr>
          <w:rFonts w:cs="Calibri"/>
        </w:rPr>
        <w:t>ust.</w:t>
      </w:r>
      <w:r w:rsidR="00B74AA6" w:rsidRPr="00FE0B35">
        <w:rPr>
          <w:rFonts w:cs="Calibri"/>
        </w:rPr>
        <w:t xml:space="preserve"> </w:t>
      </w:r>
      <w:r w:rsidRPr="00FE0B35">
        <w:rPr>
          <w:rFonts w:cs="Calibri"/>
        </w:rPr>
        <w:t xml:space="preserve">od </w:t>
      </w:r>
      <w:r w:rsidR="00B74AA6" w:rsidRPr="00FE0B35">
        <w:rPr>
          <w:rFonts w:cs="Calibri"/>
        </w:rPr>
        <w:t>3a)</w:t>
      </w:r>
      <w:r w:rsidRPr="00FE0B35">
        <w:rPr>
          <w:rFonts w:cs="Calibri"/>
        </w:rPr>
        <w:t xml:space="preserve"> do 3</w:t>
      </w:r>
      <w:r w:rsidR="00C80B03">
        <w:rPr>
          <w:rFonts w:cs="Calibri"/>
        </w:rPr>
        <w:t>c</w:t>
      </w:r>
      <w:r w:rsidRPr="00FE0B35">
        <w:rPr>
          <w:rFonts w:cs="Calibri"/>
        </w:rPr>
        <w:t xml:space="preserve">) jest </w:t>
      </w:r>
      <w:r w:rsidR="00B74AA6" w:rsidRPr="00FE0B35">
        <w:rPr>
          <w:rFonts w:cs="Calibri"/>
        </w:rPr>
        <w:t>art. 6 ust. 1 lit. c) RODO, tj. przetwarzanie jest niezbędne do wypełnienia obowiązk</w:t>
      </w:r>
      <w:r w:rsidRPr="00FE0B35">
        <w:rPr>
          <w:rFonts w:cs="Calibri"/>
        </w:rPr>
        <w:t xml:space="preserve">ów </w:t>
      </w:r>
      <w:r w:rsidR="00B74AA6" w:rsidRPr="00FE0B35">
        <w:rPr>
          <w:rFonts w:cs="Calibri"/>
        </w:rPr>
        <w:t>prawn</w:t>
      </w:r>
      <w:r w:rsidRPr="00FE0B35">
        <w:rPr>
          <w:rFonts w:cs="Calibri"/>
        </w:rPr>
        <w:t xml:space="preserve">ych </w:t>
      </w:r>
      <w:r w:rsidR="00B74AA6" w:rsidRPr="00FE0B35">
        <w:rPr>
          <w:rFonts w:cs="Calibri"/>
        </w:rPr>
        <w:t>ciążąc</w:t>
      </w:r>
      <w:r w:rsidRPr="00FE0B35">
        <w:rPr>
          <w:rFonts w:cs="Calibri"/>
        </w:rPr>
        <w:t>ych</w:t>
      </w:r>
      <w:r w:rsidR="00B74AA6" w:rsidRPr="00FE0B35">
        <w:rPr>
          <w:rFonts w:cs="Calibri"/>
        </w:rPr>
        <w:t xml:space="preserve"> na administratorze</w:t>
      </w:r>
      <w:r w:rsidRPr="00FE0B35">
        <w:rPr>
          <w:rFonts w:cs="Calibri"/>
        </w:rPr>
        <w:t>,</w:t>
      </w:r>
      <w:r w:rsidR="00B74AA6" w:rsidRPr="00FE0B35">
        <w:rPr>
          <w:rFonts w:cs="Calibri"/>
        </w:rPr>
        <w:t xml:space="preserve"> wynikając</w:t>
      </w:r>
      <w:r w:rsidRPr="00FE0B35">
        <w:rPr>
          <w:rFonts w:cs="Calibri"/>
        </w:rPr>
        <w:t>ych</w:t>
      </w:r>
      <w:r w:rsidR="00B74AA6" w:rsidRPr="00FE0B35">
        <w:rPr>
          <w:rFonts w:cs="Calibri"/>
        </w:rPr>
        <w:t xml:space="preserve"> z przepisów ustawy z dnia 11 września 2019 r. prawo zamówień publicznych </w:t>
      </w:r>
      <w:r w:rsidRPr="00FE0B35">
        <w:rPr>
          <w:rFonts w:cs="Calibri"/>
        </w:rPr>
        <w:t>lub</w:t>
      </w:r>
      <w:r w:rsidR="00B74AA6" w:rsidRPr="00FE0B35">
        <w:rPr>
          <w:rFonts w:cs="Calibri"/>
        </w:rPr>
        <w:t xml:space="preserve"> postanowień „Regulaminu udzielania zamówień publicznych</w:t>
      </w:r>
      <w:r w:rsidR="001A2FF3">
        <w:rPr>
          <w:rFonts w:cs="Calibri"/>
        </w:rPr>
        <w:t xml:space="preserve"> </w:t>
      </w:r>
      <w:r w:rsidR="00B74AA6" w:rsidRPr="001A2FF3">
        <w:rPr>
          <w:rFonts w:cs="Calibri"/>
        </w:rPr>
        <w:t>o wartości poniżej kwoty 130 000 zł netto",</w:t>
      </w:r>
      <w:r w:rsidRPr="001A2FF3">
        <w:rPr>
          <w:rFonts w:cs="Calibri"/>
        </w:rPr>
        <w:t xml:space="preserve"> związanych z procesem udzielania zamówienia publicznego,</w:t>
      </w:r>
    </w:p>
    <w:p w14:paraId="79B9DA6B" w14:textId="4042F047" w:rsidR="000C09BE" w:rsidRDefault="000C09BE" w:rsidP="001A2FF3">
      <w:pPr>
        <w:pStyle w:val="Akapitzlist1"/>
        <w:numPr>
          <w:ilvl w:val="0"/>
          <w:numId w:val="3"/>
        </w:numPr>
        <w:tabs>
          <w:tab w:val="left" w:pos="567"/>
        </w:tabs>
        <w:spacing w:after="0" w:line="259" w:lineRule="auto"/>
        <w:ind w:left="567" w:hanging="283"/>
        <w:jc w:val="both"/>
        <w:rPr>
          <w:rFonts w:cs="Calibri"/>
        </w:rPr>
      </w:pPr>
      <w:r w:rsidRPr="001A2FF3">
        <w:rPr>
          <w:rFonts w:cs="Calibri"/>
        </w:rPr>
        <w:t xml:space="preserve">w przypadku celu określonego w </w:t>
      </w:r>
      <w:r w:rsidR="00587AB5">
        <w:rPr>
          <w:rFonts w:cs="Calibri"/>
        </w:rPr>
        <w:t>ust.</w:t>
      </w:r>
      <w:r w:rsidRPr="001A2FF3">
        <w:rPr>
          <w:rFonts w:cs="Calibri"/>
        </w:rPr>
        <w:t xml:space="preserve"> 3</w:t>
      </w:r>
      <w:r w:rsidR="00C80B03">
        <w:rPr>
          <w:rFonts w:cs="Calibri"/>
        </w:rPr>
        <w:t>d</w:t>
      </w:r>
      <w:r w:rsidRPr="001A2FF3">
        <w:rPr>
          <w:rFonts w:cs="Calibri"/>
        </w:rPr>
        <w:t>) jest art. 6 ust. 1 lit. c) RODO, tj. przetwarzanie jest niezbędne, wynikających z przepisów ustawy z dnia 28 kwietnia 2022r. o zasadach realizacji do wypełnienia obowiązków prawnych ciążących na administratorze zadań finansowanych ze środków europejskich w perspektywie finansowej 2021–2027,</w:t>
      </w:r>
    </w:p>
    <w:p w14:paraId="2A9A342A" w14:textId="1EFD39CC" w:rsidR="00B74AA6" w:rsidRDefault="00B74AA6" w:rsidP="001A2FF3">
      <w:pPr>
        <w:pStyle w:val="Akapitzlist1"/>
        <w:numPr>
          <w:ilvl w:val="0"/>
          <w:numId w:val="3"/>
        </w:numPr>
        <w:tabs>
          <w:tab w:val="left" w:pos="567"/>
        </w:tabs>
        <w:spacing w:after="0" w:line="259" w:lineRule="auto"/>
        <w:ind w:left="567" w:hanging="283"/>
        <w:jc w:val="both"/>
        <w:rPr>
          <w:rFonts w:cs="Calibri"/>
        </w:rPr>
      </w:pPr>
      <w:r w:rsidRPr="001A2FF3">
        <w:rPr>
          <w:rFonts w:cs="Calibri"/>
        </w:rPr>
        <w:t xml:space="preserve">w przypadku celu określonego w </w:t>
      </w:r>
      <w:r w:rsidR="00587AB5">
        <w:rPr>
          <w:rFonts w:cs="Calibri"/>
        </w:rPr>
        <w:t>ust.</w:t>
      </w:r>
      <w:r w:rsidRPr="001A2FF3">
        <w:rPr>
          <w:rFonts w:cs="Calibri"/>
        </w:rPr>
        <w:t xml:space="preserve"> 3</w:t>
      </w:r>
      <w:r w:rsidR="00C80B03">
        <w:rPr>
          <w:rFonts w:cs="Calibri"/>
        </w:rPr>
        <w:t>e</w:t>
      </w:r>
      <w:r w:rsidRPr="001A2FF3">
        <w:rPr>
          <w:rFonts w:cs="Calibri"/>
        </w:rPr>
        <w:t>)</w:t>
      </w:r>
      <w:r w:rsidR="000C09BE" w:rsidRPr="001A2FF3">
        <w:rPr>
          <w:rFonts w:cs="Calibri"/>
        </w:rPr>
        <w:t xml:space="preserve"> jest </w:t>
      </w:r>
      <w:r w:rsidRPr="001A2FF3">
        <w:rPr>
          <w:rFonts w:cs="Calibri"/>
        </w:rPr>
        <w:t>art. 6 ust. 1 lit. c) RODO,</w:t>
      </w:r>
      <w:r w:rsidR="000C09BE" w:rsidRPr="001A2FF3">
        <w:rPr>
          <w:rFonts w:cs="Calibri"/>
        </w:rPr>
        <w:t xml:space="preserve"> </w:t>
      </w:r>
      <w:r w:rsidRPr="001A2FF3">
        <w:rPr>
          <w:rFonts w:cs="Calibri"/>
        </w:rPr>
        <w:t xml:space="preserve">tj. przetwarzanie jest niezbędne </w:t>
      </w:r>
      <w:r w:rsidR="000C09BE" w:rsidRPr="001A2FF3">
        <w:rPr>
          <w:rFonts w:cs="Calibri"/>
        </w:rPr>
        <w:t xml:space="preserve">do wypełnienia obowiązków prawnych ciążących na administratorze, </w:t>
      </w:r>
      <w:r w:rsidRPr="001A2FF3">
        <w:rPr>
          <w:rFonts w:cs="Calibri"/>
        </w:rPr>
        <w:t>wynikając</w:t>
      </w:r>
      <w:r w:rsidR="000C09BE" w:rsidRPr="001A2FF3">
        <w:rPr>
          <w:rFonts w:cs="Calibri"/>
        </w:rPr>
        <w:t>ych</w:t>
      </w:r>
      <w:r w:rsidRPr="001A2FF3">
        <w:rPr>
          <w:rFonts w:cs="Calibri"/>
        </w:rPr>
        <w:t xml:space="preserve"> </w:t>
      </w:r>
      <w:r w:rsidR="001A2FF3">
        <w:rPr>
          <w:rFonts w:cs="Calibri"/>
        </w:rPr>
        <w:br/>
      </w:r>
      <w:r w:rsidRPr="001A2FF3">
        <w:rPr>
          <w:rFonts w:cs="Calibri"/>
        </w:rPr>
        <w:t>z ustawy z dnia 14 lipca 1983r. o narodowym zasobie archiwalnym i archiwach,</w:t>
      </w:r>
    </w:p>
    <w:p w14:paraId="78CFEA13" w14:textId="0DDA9F09" w:rsidR="00B74AA6" w:rsidRPr="001A2FF3" w:rsidRDefault="00B74AA6" w:rsidP="001A2FF3">
      <w:pPr>
        <w:pStyle w:val="Akapitzlist1"/>
        <w:numPr>
          <w:ilvl w:val="0"/>
          <w:numId w:val="3"/>
        </w:numPr>
        <w:tabs>
          <w:tab w:val="left" w:pos="567"/>
        </w:tabs>
        <w:spacing w:after="0" w:line="259" w:lineRule="auto"/>
        <w:ind w:left="567" w:hanging="283"/>
        <w:jc w:val="both"/>
        <w:rPr>
          <w:rFonts w:cs="Calibri"/>
        </w:rPr>
      </w:pPr>
      <w:r w:rsidRPr="001A2FF3">
        <w:rPr>
          <w:rFonts w:cs="Calibri"/>
        </w:rPr>
        <w:t xml:space="preserve">w przypadku celu określonego w </w:t>
      </w:r>
      <w:r w:rsidR="00587AB5">
        <w:rPr>
          <w:rFonts w:cs="Calibri"/>
        </w:rPr>
        <w:t>ust.</w:t>
      </w:r>
      <w:r w:rsidRPr="001A2FF3">
        <w:rPr>
          <w:rFonts w:cs="Calibri"/>
        </w:rPr>
        <w:t xml:space="preserve"> 3</w:t>
      </w:r>
      <w:r w:rsidR="00C80B03">
        <w:rPr>
          <w:rFonts w:cs="Calibri"/>
        </w:rPr>
        <w:t>f</w:t>
      </w:r>
      <w:r w:rsidRPr="001A2FF3">
        <w:rPr>
          <w:rFonts w:cs="Calibri"/>
        </w:rPr>
        <w:t>)</w:t>
      </w:r>
      <w:r w:rsidR="000C09BE" w:rsidRPr="001A2FF3">
        <w:rPr>
          <w:rFonts w:cs="Calibri"/>
        </w:rPr>
        <w:t xml:space="preserve"> jest </w:t>
      </w:r>
      <w:r w:rsidRPr="001A2FF3">
        <w:rPr>
          <w:rFonts w:cs="Calibri"/>
        </w:rPr>
        <w:t>art. 6 ust. 1 lit. f) RODO, tj. prawnie uzasadniony interes administratora przejawiający się realizacją prawa do ustalenia, obrony lub dochodzenia roszczeń.</w:t>
      </w:r>
    </w:p>
    <w:p w14:paraId="70D74202" w14:textId="612D86AE" w:rsidR="0075275D" w:rsidRPr="005024DE" w:rsidRDefault="0075275D" w:rsidP="00C80B03">
      <w:pPr>
        <w:pStyle w:val="Akapitzlist1"/>
        <w:numPr>
          <w:ilvl w:val="1"/>
          <w:numId w:val="7"/>
        </w:numPr>
        <w:tabs>
          <w:tab w:val="left" w:pos="284"/>
        </w:tabs>
        <w:spacing w:after="0" w:line="259" w:lineRule="auto"/>
        <w:ind w:left="284" w:hanging="284"/>
        <w:jc w:val="both"/>
        <w:rPr>
          <w:rFonts w:cs="Calibri"/>
          <w:sz w:val="24"/>
          <w:szCs w:val="24"/>
        </w:rPr>
      </w:pPr>
      <w:r w:rsidRPr="0075275D">
        <w:rPr>
          <w:rFonts w:cs="Calibri"/>
          <w:bCs/>
          <w:color w:val="000000"/>
        </w:rPr>
        <w:t xml:space="preserve">Dane </w:t>
      </w:r>
      <w:r w:rsidR="00D10369">
        <w:rPr>
          <w:rFonts w:cs="Calibri"/>
          <w:bCs/>
          <w:color w:val="000000"/>
        </w:rPr>
        <w:t xml:space="preserve">osobowe przetwarzane </w:t>
      </w:r>
      <w:r w:rsidRPr="0075275D">
        <w:rPr>
          <w:rFonts w:cs="Calibri"/>
          <w:bCs/>
          <w:color w:val="000000"/>
        </w:rPr>
        <w:t xml:space="preserve">w celu </w:t>
      </w:r>
      <w:r w:rsidR="00D10369" w:rsidRPr="00664660">
        <w:rPr>
          <w:rFonts w:cs="Calibri"/>
          <w:bCs/>
          <w:color w:val="000000"/>
        </w:rPr>
        <w:t xml:space="preserve">wyboru najkorzystniejszej oferty </w:t>
      </w:r>
      <w:r w:rsidR="005024DE">
        <w:rPr>
          <w:rFonts w:cs="Calibri"/>
          <w:bCs/>
          <w:color w:val="000000"/>
        </w:rPr>
        <w:t xml:space="preserve">udzielenia zamówienia publicznego, </w:t>
      </w:r>
      <w:r w:rsidR="00D10369">
        <w:rPr>
          <w:rFonts w:cs="Calibri"/>
          <w:bCs/>
          <w:color w:val="000000"/>
        </w:rPr>
        <w:t xml:space="preserve">w </w:t>
      </w:r>
      <w:r w:rsidR="005024DE">
        <w:rPr>
          <w:rFonts w:cs="Calibri"/>
          <w:bCs/>
          <w:color w:val="000000"/>
        </w:rPr>
        <w:t xml:space="preserve">trybie </w:t>
      </w:r>
      <w:r w:rsidRPr="0075275D">
        <w:rPr>
          <w:rFonts w:cs="Calibri"/>
          <w:bCs/>
          <w:color w:val="000000"/>
        </w:rPr>
        <w:t>przesłania zapytania ofertowego</w:t>
      </w:r>
      <w:r w:rsidR="005024DE">
        <w:rPr>
          <w:rFonts w:cs="Calibri"/>
          <w:bCs/>
          <w:color w:val="000000"/>
        </w:rPr>
        <w:t>,</w:t>
      </w:r>
      <w:r w:rsidRPr="0075275D">
        <w:rPr>
          <w:rFonts w:cs="Calibri"/>
          <w:bCs/>
          <w:color w:val="000000"/>
        </w:rPr>
        <w:t xml:space="preserve"> zostały pozyskane z publicznie dostępnych źródeł tj. Internet, w </w:t>
      </w:r>
      <w:r w:rsidR="005024DE">
        <w:rPr>
          <w:rFonts w:cs="Calibri"/>
          <w:bCs/>
          <w:color w:val="000000"/>
        </w:rPr>
        <w:t>kategorii</w:t>
      </w:r>
      <w:r w:rsidRPr="0075275D">
        <w:rPr>
          <w:rFonts w:cs="Calibri"/>
          <w:bCs/>
          <w:color w:val="000000"/>
        </w:rPr>
        <w:t xml:space="preserve"> danych identyfikacyjnych i kontaktowych.</w:t>
      </w:r>
    </w:p>
    <w:p w14:paraId="5B53CB4B" w14:textId="57DDBE38" w:rsidR="00B74AA6" w:rsidRPr="005024DE" w:rsidRDefault="00B74AA6" w:rsidP="00C80B03">
      <w:pPr>
        <w:pStyle w:val="Akapitzlist1"/>
        <w:numPr>
          <w:ilvl w:val="1"/>
          <w:numId w:val="7"/>
        </w:numPr>
        <w:tabs>
          <w:tab w:val="left" w:pos="284"/>
        </w:tabs>
        <w:spacing w:after="0" w:line="259" w:lineRule="auto"/>
        <w:jc w:val="both"/>
        <w:rPr>
          <w:rFonts w:cs="Calibri"/>
        </w:rPr>
      </w:pPr>
      <w:r w:rsidRPr="005024DE">
        <w:rPr>
          <w:rFonts w:cs="Calibri"/>
        </w:rPr>
        <w:t>Dostęp do danych osobowych mają następujący odbiorcy danych:</w:t>
      </w:r>
    </w:p>
    <w:p w14:paraId="38AAE7C5" w14:textId="5F7C8926" w:rsidR="00B74AA6" w:rsidRPr="00D05541" w:rsidRDefault="00B74AA6" w:rsidP="00C80B03">
      <w:pPr>
        <w:pStyle w:val="Akapitzlist1"/>
        <w:numPr>
          <w:ilvl w:val="0"/>
          <w:numId w:val="4"/>
        </w:numPr>
        <w:spacing w:after="0" w:line="259" w:lineRule="auto"/>
        <w:ind w:left="567" w:hanging="283"/>
        <w:jc w:val="both"/>
        <w:rPr>
          <w:rFonts w:cs="Calibri"/>
        </w:rPr>
      </w:pPr>
      <w:r w:rsidRPr="005024DE">
        <w:rPr>
          <w:rFonts w:cs="Calibri"/>
          <w:iCs/>
        </w:rPr>
        <w:lastRenderedPageBreak/>
        <w:t>usługodawcy i ich upoważnieni pracownicy, którym w oparciu o zawarte umowy powierzenia przetwarzania danych osobowych przekazano przetwarzanie danych osobowych na potrzeby realizacji usług świadczonych dla Administratora,</w:t>
      </w:r>
      <w:r w:rsidR="005024DE">
        <w:rPr>
          <w:rFonts w:cs="Calibri"/>
        </w:rPr>
        <w:t xml:space="preserve"> </w:t>
      </w:r>
      <w:r w:rsidRPr="005024DE">
        <w:rPr>
          <w:rFonts w:cs="Calibri"/>
          <w:iCs/>
        </w:rPr>
        <w:t>w szczególności podmioty świadczące usługi informatyczne, prawne</w:t>
      </w:r>
      <w:r w:rsidR="009E1CEE">
        <w:rPr>
          <w:rFonts w:cs="Calibri"/>
          <w:iCs/>
        </w:rPr>
        <w:t>,</w:t>
      </w:r>
      <w:r w:rsidRPr="005024DE">
        <w:rPr>
          <w:rFonts w:cs="Calibri"/>
          <w:iCs/>
        </w:rPr>
        <w:t xml:space="preserve"> doradcze,</w:t>
      </w:r>
      <w:r w:rsidR="009E1CEE">
        <w:rPr>
          <w:rFonts w:cs="Calibri"/>
          <w:iCs/>
        </w:rPr>
        <w:t xml:space="preserve"> audytowe, archiwizacyjne,</w:t>
      </w:r>
      <w:r w:rsidR="005024DE">
        <w:rPr>
          <w:rFonts w:cs="Calibri"/>
          <w:iCs/>
        </w:rPr>
        <w:t xml:space="preserve"> dostawcy narzędzi </w:t>
      </w:r>
      <w:r w:rsidR="009E1CEE">
        <w:rPr>
          <w:rFonts w:cs="Calibri"/>
          <w:iCs/>
        </w:rPr>
        <w:t>informatycznych za pośrednictwem których administrator realizuje proces udzielania zamówień publicznych,</w:t>
      </w:r>
    </w:p>
    <w:p w14:paraId="5ED10947" w14:textId="2A647370" w:rsidR="00D05541" w:rsidRPr="00D05541" w:rsidRDefault="00D05541" w:rsidP="00D05541">
      <w:pPr>
        <w:pStyle w:val="Akapitzlist1"/>
        <w:numPr>
          <w:ilvl w:val="0"/>
          <w:numId w:val="4"/>
        </w:numPr>
        <w:spacing w:after="0" w:line="259" w:lineRule="auto"/>
        <w:ind w:left="567" w:hanging="283"/>
        <w:jc w:val="both"/>
        <w:rPr>
          <w:rFonts w:cs="Calibri"/>
        </w:rPr>
      </w:pPr>
      <w:r w:rsidRPr="00D05541">
        <w:rPr>
          <w:rFonts w:cs="Calibri"/>
          <w:lang w:eastAsia="pl-PL"/>
        </w:rPr>
        <w:t>osoby lub podmioty</w:t>
      </w:r>
      <w:r>
        <w:rPr>
          <w:rFonts w:cs="Calibri"/>
          <w:lang w:eastAsia="pl-PL"/>
        </w:rPr>
        <w:t>,</w:t>
      </w:r>
      <w:r w:rsidRPr="00D05541">
        <w:rPr>
          <w:rFonts w:cs="Calibri"/>
          <w:lang w:eastAsia="pl-PL"/>
        </w:rPr>
        <w:t xml:space="preserve"> którym zostanie udostępniona dokumentacja </w:t>
      </w:r>
      <w:r>
        <w:rPr>
          <w:rFonts w:cs="Calibri"/>
          <w:lang w:eastAsia="pl-PL"/>
        </w:rPr>
        <w:t xml:space="preserve">z danego </w:t>
      </w:r>
      <w:r w:rsidRPr="00D05541">
        <w:rPr>
          <w:rFonts w:cs="Calibri"/>
          <w:lang w:eastAsia="pl-PL"/>
        </w:rPr>
        <w:t>postępowania</w:t>
      </w:r>
      <w:r>
        <w:rPr>
          <w:rFonts w:cs="Calibri"/>
          <w:lang w:eastAsia="pl-PL"/>
        </w:rPr>
        <w:t xml:space="preserve"> </w:t>
      </w:r>
      <w:r w:rsidR="00942C6E">
        <w:rPr>
          <w:rFonts w:cs="Calibri"/>
          <w:lang w:eastAsia="pl-PL"/>
        </w:rPr>
        <w:br/>
      </w:r>
      <w:r>
        <w:rPr>
          <w:rFonts w:cs="Calibri"/>
          <w:lang w:eastAsia="pl-PL"/>
        </w:rPr>
        <w:t xml:space="preserve">o udzielenie zamówienia publicznego, na podstawie </w:t>
      </w:r>
      <w:r w:rsidRPr="00D05541">
        <w:rPr>
          <w:rFonts w:cs="Calibri"/>
          <w:lang w:eastAsia="pl-PL"/>
        </w:rPr>
        <w:t>przepis</w:t>
      </w:r>
      <w:r>
        <w:rPr>
          <w:rFonts w:cs="Calibri"/>
          <w:lang w:eastAsia="pl-PL"/>
        </w:rPr>
        <w:t>ów</w:t>
      </w:r>
      <w:r w:rsidRPr="00D05541">
        <w:rPr>
          <w:rFonts w:cs="Calibri"/>
          <w:lang w:eastAsia="pl-PL"/>
        </w:rPr>
        <w:t xml:space="preserve"> ustawy</w:t>
      </w:r>
      <w:r>
        <w:rPr>
          <w:rFonts w:cs="Calibri"/>
          <w:lang w:eastAsia="pl-PL"/>
        </w:rPr>
        <w:t xml:space="preserve"> </w:t>
      </w:r>
      <w:r w:rsidRPr="00D05541">
        <w:rPr>
          <w:rFonts w:cs="Calibri"/>
          <w:lang w:eastAsia="pl-PL"/>
        </w:rPr>
        <w:t>prawo zamówień</w:t>
      </w:r>
      <w:r>
        <w:rPr>
          <w:rFonts w:cs="Calibri"/>
          <w:lang w:eastAsia="pl-PL"/>
        </w:rPr>
        <w:t xml:space="preserve"> </w:t>
      </w:r>
      <w:r w:rsidRPr="00D05541">
        <w:rPr>
          <w:rFonts w:cs="Calibri"/>
          <w:lang w:eastAsia="pl-PL"/>
        </w:rPr>
        <w:t>publicznych</w:t>
      </w:r>
      <w:r>
        <w:rPr>
          <w:rFonts w:cs="Calibri"/>
          <w:lang w:eastAsia="pl-PL"/>
        </w:rPr>
        <w:t>,</w:t>
      </w:r>
    </w:p>
    <w:p w14:paraId="464D6179" w14:textId="33CD86EC" w:rsidR="001A2FF3" w:rsidRPr="00942C6E" w:rsidRDefault="00B74AA6" w:rsidP="00942C6E">
      <w:pPr>
        <w:pStyle w:val="Akapitzlist1"/>
        <w:numPr>
          <w:ilvl w:val="0"/>
          <w:numId w:val="4"/>
        </w:numPr>
        <w:spacing w:after="0" w:line="259" w:lineRule="auto"/>
        <w:ind w:left="567" w:hanging="283"/>
        <w:jc w:val="both"/>
        <w:rPr>
          <w:rFonts w:cs="Calibri"/>
        </w:rPr>
      </w:pPr>
      <w:r w:rsidRPr="00C80B03">
        <w:rPr>
          <w:rFonts w:cs="Calibri"/>
          <w:iCs/>
        </w:rPr>
        <w:t xml:space="preserve">podmioty uprawnione do nadzoru działalności prowadzonej przez Administratora, </w:t>
      </w:r>
      <w:r w:rsidRPr="00942C6E">
        <w:rPr>
          <w:rFonts w:cs="Calibri"/>
          <w:iCs/>
        </w:rPr>
        <w:t xml:space="preserve">w oparciu </w:t>
      </w:r>
      <w:r w:rsidR="00942C6E">
        <w:rPr>
          <w:rFonts w:cs="Calibri"/>
          <w:iCs/>
        </w:rPr>
        <w:br/>
      </w:r>
      <w:r w:rsidRPr="00942C6E">
        <w:rPr>
          <w:rFonts w:cs="Calibri"/>
          <w:iCs/>
        </w:rPr>
        <w:t>o obowiązujące przepisy prawa</w:t>
      </w:r>
      <w:r w:rsidR="00E64B32" w:rsidRPr="00942C6E">
        <w:rPr>
          <w:rFonts w:cs="Calibri"/>
          <w:iCs/>
        </w:rPr>
        <w:t>,</w:t>
      </w:r>
    </w:p>
    <w:p w14:paraId="0F8A3D25" w14:textId="76672A4C" w:rsidR="00B74AA6" w:rsidRPr="00C80B03" w:rsidRDefault="001A2FF3" w:rsidP="00C80B03">
      <w:pPr>
        <w:pStyle w:val="Akapitzlist1"/>
        <w:numPr>
          <w:ilvl w:val="0"/>
          <w:numId w:val="4"/>
        </w:numPr>
        <w:spacing w:after="0" w:line="259" w:lineRule="auto"/>
        <w:ind w:left="567" w:hanging="283"/>
        <w:jc w:val="both"/>
        <w:rPr>
          <w:rFonts w:cs="Calibri"/>
        </w:rPr>
      </w:pPr>
      <w:r w:rsidRPr="00C80B03">
        <w:rPr>
          <w:rFonts w:cs="Calibri"/>
          <w:iCs/>
        </w:rPr>
        <w:t>podmioty prowadzące kontrolę rozliczeń należności finansowanych z budżetu UE</w:t>
      </w:r>
      <w:r w:rsidR="00B74AA6" w:rsidRPr="00C80B03">
        <w:rPr>
          <w:rFonts w:cs="Calibri"/>
          <w:iCs/>
        </w:rPr>
        <w:t>.</w:t>
      </w:r>
    </w:p>
    <w:p w14:paraId="45588058" w14:textId="73D44BED" w:rsidR="00B74AA6" w:rsidRPr="00C80B03" w:rsidRDefault="00B74AA6" w:rsidP="00C80B03">
      <w:pPr>
        <w:pStyle w:val="Akapitzlist1"/>
        <w:numPr>
          <w:ilvl w:val="1"/>
          <w:numId w:val="7"/>
        </w:numPr>
        <w:spacing w:after="0" w:line="259" w:lineRule="auto"/>
        <w:ind w:left="284" w:hanging="284"/>
        <w:jc w:val="both"/>
        <w:rPr>
          <w:rFonts w:cs="Calibri"/>
        </w:rPr>
      </w:pPr>
      <w:r w:rsidRPr="00C80B03">
        <w:rPr>
          <w:rFonts w:cs="Calibri"/>
        </w:rPr>
        <w:t xml:space="preserve">Dane osobowe będą przetwarzane </w:t>
      </w:r>
      <w:r w:rsidRPr="00C80B03">
        <w:rPr>
          <w:rFonts w:cs="Calibri"/>
          <w:lang w:eastAsia="pl-PL"/>
        </w:rPr>
        <w:t xml:space="preserve">przez </w:t>
      </w:r>
      <w:r w:rsidR="00C80B03" w:rsidRPr="00C80B03">
        <w:rPr>
          <w:rFonts w:cs="Calibri"/>
          <w:lang w:eastAsia="pl-PL"/>
        </w:rPr>
        <w:t xml:space="preserve">następujące </w:t>
      </w:r>
      <w:r w:rsidRPr="00C80B03">
        <w:rPr>
          <w:rFonts w:cs="Calibri"/>
          <w:lang w:eastAsia="pl-PL"/>
        </w:rPr>
        <w:t>okres</w:t>
      </w:r>
      <w:r w:rsidR="00C80B03" w:rsidRPr="00C80B03">
        <w:rPr>
          <w:rFonts w:cs="Calibri"/>
          <w:lang w:eastAsia="pl-PL"/>
        </w:rPr>
        <w:t>y</w:t>
      </w:r>
      <w:r w:rsidRPr="00C80B03">
        <w:rPr>
          <w:rFonts w:cs="Calibri"/>
          <w:lang w:eastAsia="pl-PL"/>
        </w:rPr>
        <w:t>:</w:t>
      </w:r>
    </w:p>
    <w:p w14:paraId="6F4089E1" w14:textId="640820C6" w:rsidR="00B74AA6" w:rsidRPr="00125E8D" w:rsidRDefault="00FE60E7" w:rsidP="00C80B03">
      <w:pPr>
        <w:pStyle w:val="Akapitzlist1"/>
        <w:numPr>
          <w:ilvl w:val="0"/>
          <w:numId w:val="5"/>
        </w:numPr>
        <w:tabs>
          <w:tab w:val="left" w:pos="993"/>
        </w:tabs>
        <w:spacing w:after="0" w:line="259" w:lineRule="auto"/>
        <w:ind w:left="567" w:hanging="283"/>
        <w:jc w:val="both"/>
        <w:rPr>
          <w:rFonts w:cs="Calibri"/>
        </w:rPr>
      </w:pPr>
      <w:r>
        <w:rPr>
          <w:rFonts w:cs="Calibri"/>
          <w:bCs/>
          <w:color w:val="000000"/>
        </w:rPr>
        <w:t xml:space="preserve">w przypadku celów wskazanych w ust. </w:t>
      </w:r>
      <w:r w:rsidR="00125E8D">
        <w:rPr>
          <w:rFonts w:cs="Calibri"/>
          <w:bCs/>
          <w:color w:val="000000"/>
        </w:rPr>
        <w:t xml:space="preserve">3a) – 3c) </w:t>
      </w:r>
      <w:r w:rsidR="00C80B03" w:rsidRPr="00C80B03">
        <w:rPr>
          <w:rFonts w:cs="Calibri"/>
        </w:rPr>
        <w:t xml:space="preserve">przez okres </w:t>
      </w:r>
      <w:r w:rsidR="00B74AA6" w:rsidRPr="00C80B03">
        <w:rPr>
          <w:rFonts w:cs="Calibri"/>
        </w:rPr>
        <w:t>4 lat od  zło</w:t>
      </w:r>
      <w:r w:rsidR="00B74AA6" w:rsidRPr="00125E8D">
        <w:rPr>
          <w:rFonts w:cs="Calibri"/>
        </w:rPr>
        <w:t>żenia oferty</w:t>
      </w:r>
      <w:r w:rsidR="00C80B03" w:rsidRPr="00125E8D">
        <w:rPr>
          <w:rFonts w:cs="Calibri"/>
        </w:rPr>
        <w:t xml:space="preserve"> przez oferenta</w:t>
      </w:r>
      <w:r w:rsidR="00B74AA6" w:rsidRPr="00125E8D">
        <w:rPr>
          <w:rFonts w:cs="Calibri"/>
        </w:rPr>
        <w:t>,</w:t>
      </w:r>
    </w:p>
    <w:p w14:paraId="0DE8B15F" w14:textId="6E56BD2C" w:rsidR="00125E8D" w:rsidRDefault="00125E8D" w:rsidP="00C80B03">
      <w:pPr>
        <w:pStyle w:val="Akapitzlist1"/>
        <w:numPr>
          <w:ilvl w:val="0"/>
          <w:numId w:val="5"/>
        </w:numPr>
        <w:tabs>
          <w:tab w:val="left" w:pos="993"/>
        </w:tabs>
        <w:spacing w:after="0" w:line="259" w:lineRule="auto"/>
        <w:ind w:left="567" w:hanging="283"/>
        <w:jc w:val="both"/>
        <w:rPr>
          <w:rFonts w:cs="Calibri"/>
        </w:rPr>
      </w:pPr>
      <w:r w:rsidRPr="00125E8D">
        <w:rPr>
          <w:rFonts w:cs="Calibri"/>
        </w:rPr>
        <w:t>w przypadku celu wskazanego w ust. 3d) przez okres do 10 lat</w:t>
      </w:r>
      <w:r>
        <w:rPr>
          <w:rFonts w:cs="Calibri"/>
        </w:rPr>
        <w:t>,</w:t>
      </w:r>
      <w:r w:rsidRPr="00125E8D">
        <w:rPr>
          <w:rFonts w:cs="Calibri"/>
        </w:rPr>
        <w:t xml:space="preserve"> w zależności od </w:t>
      </w:r>
      <w:r>
        <w:rPr>
          <w:rFonts w:cs="Calibri"/>
        </w:rPr>
        <w:t xml:space="preserve">wymogów </w:t>
      </w:r>
      <w:r w:rsidRPr="00125E8D">
        <w:rPr>
          <w:rFonts w:cs="Calibri"/>
        </w:rPr>
        <w:t>programu, z którego pochodzi źródło finansowania zamówienia publicznego</w:t>
      </w:r>
      <w:r>
        <w:rPr>
          <w:rFonts w:cs="Calibri"/>
        </w:rPr>
        <w:t xml:space="preserve"> lub przepisów prawa,</w:t>
      </w:r>
    </w:p>
    <w:p w14:paraId="19F67BBF" w14:textId="4AE3A310" w:rsidR="00B74AA6" w:rsidRDefault="006718B6" w:rsidP="006718B6">
      <w:pPr>
        <w:pStyle w:val="Akapitzlist1"/>
        <w:numPr>
          <w:ilvl w:val="0"/>
          <w:numId w:val="5"/>
        </w:numPr>
        <w:tabs>
          <w:tab w:val="left" w:pos="993"/>
        </w:tabs>
        <w:spacing w:after="0" w:line="259" w:lineRule="auto"/>
        <w:ind w:left="567" w:hanging="283"/>
        <w:jc w:val="both"/>
        <w:rPr>
          <w:rFonts w:cs="Calibri"/>
        </w:rPr>
      </w:pPr>
      <w:r w:rsidRPr="006718B6">
        <w:rPr>
          <w:rFonts w:cs="Calibri"/>
        </w:rPr>
        <w:t xml:space="preserve">w przypadku celu wskazanego w ust. 3e) </w:t>
      </w:r>
      <w:r w:rsidR="00B74AA6" w:rsidRPr="006718B6">
        <w:rPr>
          <w:rFonts w:cs="Calibri"/>
        </w:rPr>
        <w:t>wieczyście</w:t>
      </w:r>
      <w:r w:rsidR="00450A13">
        <w:rPr>
          <w:rFonts w:cs="Calibri"/>
        </w:rPr>
        <w:t>,</w:t>
      </w:r>
      <w:r w:rsidR="00B74AA6" w:rsidRPr="006718B6">
        <w:rPr>
          <w:rFonts w:cs="Calibri"/>
        </w:rPr>
        <w:t xml:space="preserve"> zgodnie z okresami przewidzianymi dla tych celów przez przepisy o narodowym zasobie archiwalnym i archiwach,</w:t>
      </w:r>
    </w:p>
    <w:p w14:paraId="1FF5FD5E" w14:textId="5507C8C9" w:rsidR="00B74AA6" w:rsidRPr="0057633D" w:rsidRDefault="0057633D" w:rsidP="0057633D">
      <w:pPr>
        <w:pStyle w:val="Akapitzlist1"/>
        <w:numPr>
          <w:ilvl w:val="0"/>
          <w:numId w:val="5"/>
        </w:numPr>
        <w:tabs>
          <w:tab w:val="left" w:pos="993"/>
        </w:tabs>
        <w:spacing w:after="0" w:line="259" w:lineRule="auto"/>
        <w:ind w:left="567" w:hanging="283"/>
        <w:jc w:val="both"/>
        <w:rPr>
          <w:rFonts w:cs="Calibri"/>
        </w:rPr>
      </w:pPr>
      <w:r w:rsidRPr="0057633D">
        <w:rPr>
          <w:rFonts w:cs="Calibri"/>
        </w:rPr>
        <w:t xml:space="preserve">w przypadku celu wskazanego w ust. 3f) </w:t>
      </w:r>
      <w:r w:rsidR="00B74AA6" w:rsidRPr="0057633D">
        <w:rPr>
          <w:rFonts w:cs="Calibri"/>
        </w:rPr>
        <w:t xml:space="preserve">do upływu okresu przedawnienia roszczeń, a w przypadku ich wniesienia do </w:t>
      </w:r>
      <w:r w:rsidRPr="0057633D">
        <w:rPr>
          <w:rFonts w:cs="Calibri"/>
        </w:rPr>
        <w:t>upływu okresu wynikającego ze stosowanych w tym zakresie</w:t>
      </w:r>
      <w:r w:rsidR="00B74AA6" w:rsidRPr="0057633D">
        <w:rPr>
          <w:rFonts w:cs="Calibri"/>
        </w:rPr>
        <w:t xml:space="preserve"> środków ochrony prawnej przysługując</w:t>
      </w:r>
      <w:r w:rsidRPr="0057633D">
        <w:rPr>
          <w:rFonts w:cs="Calibri"/>
        </w:rPr>
        <w:t>ych</w:t>
      </w:r>
      <w:r w:rsidR="00B74AA6" w:rsidRPr="0057633D">
        <w:rPr>
          <w:rFonts w:cs="Calibri"/>
        </w:rPr>
        <w:t xml:space="preserve"> stronom.</w:t>
      </w:r>
    </w:p>
    <w:p w14:paraId="3B05D4B8" w14:textId="7FD00D59" w:rsidR="00B74AA6" w:rsidRPr="001F6C8C" w:rsidRDefault="00B74AA6" w:rsidP="00942C6E">
      <w:pPr>
        <w:pStyle w:val="Akapitzlist1"/>
        <w:numPr>
          <w:ilvl w:val="1"/>
          <w:numId w:val="7"/>
        </w:numPr>
        <w:spacing w:after="0" w:line="259" w:lineRule="auto"/>
        <w:ind w:left="284" w:hanging="284"/>
        <w:jc w:val="both"/>
        <w:rPr>
          <w:rFonts w:cs="Calibri"/>
        </w:rPr>
      </w:pPr>
      <w:r w:rsidRPr="001F6C8C">
        <w:rPr>
          <w:rFonts w:cs="Calibri"/>
        </w:rPr>
        <w:t xml:space="preserve">Osoba której dane dotyczą może </w:t>
      </w:r>
      <w:r w:rsidR="001F6C8C" w:rsidRPr="001F6C8C">
        <w:rPr>
          <w:rFonts w:cs="Calibri"/>
        </w:rPr>
        <w:t xml:space="preserve">wystąpić do </w:t>
      </w:r>
      <w:r w:rsidRPr="001F6C8C">
        <w:rPr>
          <w:rFonts w:cs="Calibri"/>
        </w:rPr>
        <w:t xml:space="preserve">Administratora z </w:t>
      </w:r>
      <w:r w:rsidR="001F6C8C" w:rsidRPr="001F6C8C">
        <w:rPr>
          <w:rFonts w:cs="Calibri"/>
        </w:rPr>
        <w:t xml:space="preserve">żądaniem </w:t>
      </w:r>
      <w:r w:rsidR="001F6C8C">
        <w:rPr>
          <w:rFonts w:cs="Calibri"/>
        </w:rPr>
        <w:t xml:space="preserve">realizacji </w:t>
      </w:r>
      <w:r w:rsidRPr="001F6C8C">
        <w:rPr>
          <w:rFonts w:cs="Calibri"/>
        </w:rPr>
        <w:t>następujących praw:</w:t>
      </w:r>
    </w:p>
    <w:p w14:paraId="2907E9BF" w14:textId="588A9CE8" w:rsidR="00F24B47" w:rsidRDefault="00B74AA6" w:rsidP="00942C6E">
      <w:pPr>
        <w:pStyle w:val="Akapitzlist1"/>
        <w:numPr>
          <w:ilvl w:val="0"/>
          <w:numId w:val="6"/>
        </w:numPr>
        <w:tabs>
          <w:tab w:val="left" w:pos="567"/>
        </w:tabs>
        <w:spacing w:after="0" w:line="259" w:lineRule="auto"/>
        <w:ind w:left="568" w:hanging="284"/>
        <w:jc w:val="both"/>
        <w:rPr>
          <w:rFonts w:cs="Calibri"/>
        </w:rPr>
      </w:pPr>
      <w:r w:rsidRPr="00F24B47">
        <w:rPr>
          <w:rFonts w:cs="Calibri"/>
        </w:rPr>
        <w:t>dostępu do swoich danych osobowych oraz do ich sprostowania (art. 15 i art. 16 RODO)</w:t>
      </w:r>
      <w:r w:rsidR="00F24B47" w:rsidRPr="00F24B47">
        <w:rPr>
          <w:rFonts w:cs="Calibri"/>
        </w:rPr>
        <w:t>.</w:t>
      </w:r>
      <w:r w:rsidRPr="00F24B47">
        <w:rPr>
          <w:rFonts w:cs="Calibri"/>
        </w:rPr>
        <w:t xml:space="preserve"> </w:t>
      </w:r>
      <w:r w:rsidR="00F24B47">
        <w:rPr>
          <w:rFonts w:cs="Calibri"/>
        </w:rPr>
        <w:br/>
      </w:r>
      <w:r w:rsidR="00F24B47" w:rsidRPr="00F24B47">
        <w:rPr>
          <w:rFonts w:cs="Calibri"/>
        </w:rPr>
        <w:t xml:space="preserve">W </w:t>
      </w:r>
      <w:r w:rsidRPr="00F24B47">
        <w:rPr>
          <w:rFonts w:cs="Calibri"/>
        </w:rPr>
        <w:t>przypadku gdy wykonanie obowiązków, o których mowa</w:t>
      </w:r>
      <w:r w:rsidR="00F24B47">
        <w:rPr>
          <w:rFonts w:cs="Calibri"/>
        </w:rPr>
        <w:t xml:space="preserve"> </w:t>
      </w:r>
      <w:r w:rsidRPr="00F24B47">
        <w:rPr>
          <w:rFonts w:cs="Calibri"/>
        </w:rPr>
        <w:t xml:space="preserve">w art. 15 ust. 1–3 RODO będzie, wymagało niewspółmiernie dużego wysiłku, Administrator może żądać od osoby, której dane dotyczą, wskazania dodatkowych informacji mających na celu sprecyzowanie żądania, </w:t>
      </w:r>
      <w:r w:rsidR="00F24B47">
        <w:rPr>
          <w:rFonts w:cs="Calibri"/>
        </w:rPr>
        <w:br/>
      </w:r>
      <w:r w:rsidRPr="00F24B47">
        <w:rPr>
          <w:rFonts w:cs="Calibri"/>
        </w:rPr>
        <w:t>w szczególności podania nazwy</w:t>
      </w:r>
      <w:r w:rsidR="00F24B47" w:rsidRPr="00F24B47">
        <w:rPr>
          <w:rFonts w:cs="Calibri"/>
        </w:rPr>
        <w:t xml:space="preserve">, numeru </w:t>
      </w:r>
      <w:r w:rsidRPr="00F24B47">
        <w:rPr>
          <w:rFonts w:cs="Calibri"/>
        </w:rPr>
        <w:t>lub daty postępowania o udzielenie zamówienia publicznego</w:t>
      </w:r>
      <w:r w:rsidR="00F24B47" w:rsidRPr="00F24B47">
        <w:rPr>
          <w:rFonts w:cs="Calibri"/>
        </w:rPr>
        <w:t>. W przypadku żądania prawa do sprostowania danych, nie może ono skutkować zmianą wyniku postępowania o udzielenie zamówienia publicznego lub zmianą istotnych warunków umowy w zakresie niezgodnym z ustawą prawo zamówień publicznych,</w:t>
      </w:r>
    </w:p>
    <w:p w14:paraId="153EB202" w14:textId="77777777" w:rsidR="0010502F" w:rsidRDefault="00B74AA6" w:rsidP="00942C6E">
      <w:pPr>
        <w:pStyle w:val="Akapitzlist1"/>
        <w:numPr>
          <w:ilvl w:val="0"/>
          <w:numId w:val="6"/>
        </w:numPr>
        <w:tabs>
          <w:tab w:val="left" w:pos="567"/>
        </w:tabs>
        <w:spacing w:after="0" w:line="259" w:lineRule="auto"/>
        <w:ind w:left="568" w:hanging="284"/>
        <w:jc w:val="both"/>
        <w:rPr>
          <w:rFonts w:cs="Calibri"/>
        </w:rPr>
      </w:pPr>
      <w:r w:rsidRPr="00942C6E">
        <w:rPr>
          <w:rFonts w:cs="Calibri"/>
        </w:rPr>
        <w:t xml:space="preserve">ograniczenia przetwarzania danych </w:t>
      </w:r>
      <w:r w:rsidR="00942C6E" w:rsidRPr="00942C6E">
        <w:rPr>
          <w:rFonts w:cs="Calibri"/>
        </w:rPr>
        <w:t xml:space="preserve">osobowych </w:t>
      </w:r>
      <w:r w:rsidRPr="00942C6E">
        <w:rPr>
          <w:rFonts w:cs="Calibri"/>
        </w:rPr>
        <w:t xml:space="preserve">w sytuacjach i na zasadach wskazanych w art. 18 RODO. W przypadku realizacji żądania określonego w art. 18 RODO, ograniczenie przetwarzania danych będzie realizowane dopiero po zakończeniu </w:t>
      </w:r>
      <w:r w:rsidR="00942C6E" w:rsidRPr="00942C6E">
        <w:rPr>
          <w:rFonts w:cs="Calibri"/>
        </w:rPr>
        <w:t>przyjętego trybu</w:t>
      </w:r>
      <w:r w:rsidRPr="00942C6E">
        <w:rPr>
          <w:rFonts w:cs="Calibri"/>
        </w:rPr>
        <w:t xml:space="preserve"> wyboru najkorzystniejszej oferty</w:t>
      </w:r>
      <w:r w:rsidR="00942C6E" w:rsidRPr="00942C6E">
        <w:rPr>
          <w:rFonts w:cs="Calibri"/>
        </w:rPr>
        <w:t xml:space="preserve"> na udzielenie zamówienia publicznego</w:t>
      </w:r>
      <w:r w:rsidRPr="00942C6E">
        <w:rPr>
          <w:rFonts w:cs="Calibri"/>
        </w:rPr>
        <w:t>,</w:t>
      </w:r>
    </w:p>
    <w:p w14:paraId="46BECDBA" w14:textId="77777777" w:rsidR="0010502F" w:rsidRPr="0010502F" w:rsidRDefault="00B74AA6" w:rsidP="0010502F">
      <w:pPr>
        <w:pStyle w:val="Akapitzlist1"/>
        <w:numPr>
          <w:ilvl w:val="0"/>
          <w:numId w:val="6"/>
        </w:numPr>
        <w:tabs>
          <w:tab w:val="left" w:pos="567"/>
        </w:tabs>
        <w:spacing w:after="0" w:line="259" w:lineRule="auto"/>
        <w:ind w:left="568" w:hanging="284"/>
        <w:jc w:val="both"/>
        <w:rPr>
          <w:rFonts w:cs="Calibri"/>
        </w:rPr>
      </w:pPr>
      <w:r w:rsidRPr="0010502F">
        <w:rPr>
          <w:rFonts w:cs="Calibri"/>
          <w:iCs/>
        </w:rPr>
        <w:t>osoba, której dane dotyczą ma prawo wnieść skargę na przetwarzanie jej danych osobowych przez Administratora do Prezesa Urzędu Ochrony Danych Osobowych (adres: ul. Stawki 2, 00-193 Warszawa)</w:t>
      </w:r>
      <w:r w:rsidR="0010502F">
        <w:rPr>
          <w:rFonts w:cs="Calibri"/>
          <w:iCs/>
        </w:rPr>
        <w:t>,</w:t>
      </w:r>
    </w:p>
    <w:p w14:paraId="075944FD" w14:textId="2F57F1F2" w:rsidR="00B74AA6" w:rsidRPr="0010502F" w:rsidRDefault="0010502F" w:rsidP="0010502F">
      <w:pPr>
        <w:pStyle w:val="Akapitzlist1"/>
        <w:numPr>
          <w:ilvl w:val="0"/>
          <w:numId w:val="6"/>
        </w:numPr>
        <w:tabs>
          <w:tab w:val="left" w:pos="567"/>
        </w:tabs>
        <w:spacing w:after="0" w:line="259" w:lineRule="auto"/>
        <w:ind w:left="568" w:hanging="284"/>
        <w:jc w:val="both"/>
        <w:rPr>
          <w:rFonts w:cs="Calibri"/>
        </w:rPr>
      </w:pPr>
      <w:r w:rsidRPr="0010502F">
        <w:rPr>
          <w:rFonts w:cs="Calibri"/>
          <w:lang w:eastAsia="pl-PL"/>
        </w:rPr>
        <w:t>prawa, o których mowa w art. 17 i 22 RODO ze względu na brak spełnienia określonych w nich  przesłanek w prowadzonym postępowaniu o udzielenie zamówienia publicznego nie będą realizowane</w:t>
      </w:r>
      <w:r>
        <w:rPr>
          <w:rFonts w:cs="Calibri"/>
          <w:lang w:eastAsia="pl-PL"/>
        </w:rPr>
        <w:t>.</w:t>
      </w:r>
    </w:p>
    <w:p w14:paraId="06B84C38" w14:textId="77777777" w:rsidR="00B74AA6" w:rsidRPr="002E7568" w:rsidRDefault="00B74AA6" w:rsidP="002E7568">
      <w:pPr>
        <w:numPr>
          <w:ilvl w:val="1"/>
          <w:numId w:val="7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cs="Calibri"/>
          <w:bCs/>
          <w:sz w:val="22"/>
          <w:szCs w:val="22"/>
        </w:rPr>
      </w:pPr>
      <w:r w:rsidRPr="002E7568">
        <w:rPr>
          <w:rFonts w:eastAsia="Calibri" w:cs="Calibri"/>
          <w:sz w:val="22"/>
          <w:szCs w:val="22"/>
        </w:rPr>
        <w:t>Dane osobowe nie będą przetwarzane w celach związanych z automatycznym podejmowaniem decyzji,</w:t>
      </w:r>
      <w:r w:rsidRPr="002E7568">
        <w:rPr>
          <w:rFonts w:cs="Calibri"/>
          <w:bCs/>
          <w:sz w:val="22"/>
          <w:szCs w:val="22"/>
        </w:rPr>
        <w:t xml:space="preserve"> </w:t>
      </w:r>
      <w:r w:rsidRPr="002E7568">
        <w:rPr>
          <w:rFonts w:eastAsia="Calibri" w:cs="Calibri"/>
          <w:sz w:val="22"/>
          <w:szCs w:val="22"/>
        </w:rPr>
        <w:t>w tym w oparciu o profilowanie.</w:t>
      </w:r>
    </w:p>
    <w:p w14:paraId="6750BD8F" w14:textId="77777777" w:rsidR="00B74AA6" w:rsidRPr="00E06686" w:rsidRDefault="00B74AA6" w:rsidP="00E06686">
      <w:pPr>
        <w:numPr>
          <w:ilvl w:val="1"/>
          <w:numId w:val="7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cs="Calibri"/>
          <w:bCs/>
          <w:sz w:val="22"/>
          <w:szCs w:val="22"/>
        </w:rPr>
      </w:pPr>
      <w:r w:rsidRPr="00E06686">
        <w:rPr>
          <w:rFonts w:eastAsia="Calibri" w:cs="Calibri"/>
          <w:sz w:val="22"/>
          <w:szCs w:val="22"/>
        </w:rPr>
        <w:t>Dane osobowe nie będą przekazywane do państw trzecich, ani organizacji międzynarodowych.</w:t>
      </w:r>
    </w:p>
    <w:p w14:paraId="1F850027" w14:textId="3C9000F9" w:rsidR="00B74AA6" w:rsidRPr="00207820" w:rsidRDefault="00B74AA6" w:rsidP="00207820">
      <w:pPr>
        <w:numPr>
          <w:ilvl w:val="1"/>
          <w:numId w:val="7"/>
        </w:numPr>
        <w:suppressAutoHyphens/>
        <w:autoSpaceDE w:val="0"/>
        <w:autoSpaceDN w:val="0"/>
        <w:adjustRightInd w:val="0"/>
        <w:spacing w:line="276" w:lineRule="auto"/>
        <w:ind w:left="426" w:hanging="426"/>
        <w:jc w:val="both"/>
        <w:rPr>
          <w:rFonts w:cs="Calibri"/>
          <w:bCs/>
          <w:sz w:val="22"/>
          <w:szCs w:val="22"/>
        </w:rPr>
      </w:pPr>
      <w:r w:rsidRPr="00207820">
        <w:rPr>
          <w:rFonts w:cs="Calibri"/>
          <w:sz w:val="22"/>
          <w:szCs w:val="22"/>
        </w:rPr>
        <w:lastRenderedPageBreak/>
        <w:t xml:space="preserve">Podanie danych </w:t>
      </w:r>
      <w:r w:rsidR="00E06686" w:rsidRPr="00207820">
        <w:rPr>
          <w:rFonts w:cs="Calibri"/>
          <w:sz w:val="22"/>
          <w:szCs w:val="22"/>
        </w:rPr>
        <w:t xml:space="preserve">osobowych </w:t>
      </w:r>
      <w:r w:rsidRPr="00207820">
        <w:rPr>
          <w:rFonts w:cs="Calibri"/>
          <w:sz w:val="22"/>
          <w:szCs w:val="22"/>
        </w:rPr>
        <w:t>na potrzeby realizacji celów wskazanych powyżej jest obowiązkowe</w:t>
      </w:r>
      <w:r w:rsidR="00E06686" w:rsidRPr="00207820">
        <w:rPr>
          <w:rFonts w:cs="Calibri"/>
          <w:sz w:val="22"/>
          <w:szCs w:val="22"/>
        </w:rPr>
        <w:t xml:space="preserve"> </w:t>
      </w:r>
      <w:r w:rsidR="00207820">
        <w:rPr>
          <w:rFonts w:cs="Calibri"/>
          <w:sz w:val="22"/>
          <w:szCs w:val="22"/>
        </w:rPr>
        <w:br/>
      </w:r>
      <w:r w:rsidR="00E06686" w:rsidRPr="00207820">
        <w:rPr>
          <w:rFonts w:cs="Calibri"/>
          <w:sz w:val="22"/>
          <w:szCs w:val="22"/>
        </w:rPr>
        <w:t xml:space="preserve">i </w:t>
      </w:r>
      <w:r w:rsidRPr="00207820">
        <w:rPr>
          <w:rFonts w:cs="Calibri"/>
          <w:sz w:val="22"/>
          <w:szCs w:val="22"/>
          <w:lang w:eastAsia="pl-PL"/>
        </w:rPr>
        <w:t xml:space="preserve">wynika z przepisów określających zasady </w:t>
      </w:r>
      <w:r w:rsidR="00E06686" w:rsidRPr="00207820">
        <w:rPr>
          <w:rFonts w:cs="Calibri"/>
          <w:sz w:val="22"/>
          <w:szCs w:val="22"/>
          <w:lang w:eastAsia="pl-PL"/>
        </w:rPr>
        <w:t>udzielania</w:t>
      </w:r>
      <w:r w:rsidRPr="00207820">
        <w:rPr>
          <w:rFonts w:cs="Calibri"/>
          <w:sz w:val="22"/>
          <w:szCs w:val="22"/>
          <w:lang w:eastAsia="pl-PL"/>
        </w:rPr>
        <w:t xml:space="preserve"> zamówień publicznych; konsekwencją niepodania określonych danych jest brak możliwości udziału w postępowaniu</w:t>
      </w:r>
      <w:r w:rsidR="00207820">
        <w:rPr>
          <w:rFonts w:cs="Calibri"/>
          <w:sz w:val="22"/>
          <w:szCs w:val="22"/>
          <w:lang w:eastAsia="pl-PL"/>
        </w:rPr>
        <w:t xml:space="preserve"> o udzielenie zamówienia publicznego</w:t>
      </w:r>
      <w:r w:rsidRPr="00207820">
        <w:rPr>
          <w:rFonts w:cs="Calibri"/>
          <w:sz w:val="22"/>
          <w:szCs w:val="22"/>
          <w:lang w:eastAsia="pl-PL"/>
        </w:rPr>
        <w:t>.</w:t>
      </w:r>
    </w:p>
    <w:p w14:paraId="4C638C8B" w14:textId="77777777" w:rsidR="00B74AA6" w:rsidRPr="003F4166" w:rsidRDefault="00B74AA6" w:rsidP="00B74AA6">
      <w:pPr>
        <w:pStyle w:val="Style6"/>
        <w:shd w:val="clear" w:color="auto" w:fill="auto"/>
        <w:tabs>
          <w:tab w:val="left" w:pos="709"/>
        </w:tabs>
        <w:spacing w:before="0" w:after="0" w:line="240" w:lineRule="auto"/>
        <w:ind w:right="20" w:firstLine="0"/>
        <w:jc w:val="both"/>
        <w:rPr>
          <w:rFonts w:ascii="Calibri" w:hAnsi="Calibri" w:cs="Calibri"/>
          <w:b/>
          <w:bCs/>
          <w:sz w:val="24"/>
          <w:szCs w:val="24"/>
          <w:lang w:bidi="en-US"/>
        </w:rPr>
      </w:pPr>
    </w:p>
    <w:p w14:paraId="4815DBF2" w14:textId="504CE980" w:rsidR="00783D00" w:rsidRPr="003F4166" w:rsidRDefault="00783D00" w:rsidP="003F4166">
      <w:pPr>
        <w:ind w:left="2832" w:firstLine="708"/>
        <w:jc w:val="center"/>
        <w:rPr>
          <w:rFonts w:cs="Calibri"/>
          <w:b/>
          <w:bCs/>
          <w:lang w:bidi="ar-SA"/>
        </w:rPr>
      </w:pPr>
      <w:r w:rsidRPr="003F4166">
        <w:rPr>
          <w:rFonts w:cs="Calibri"/>
          <w:b/>
          <w:bCs/>
        </w:rPr>
        <w:t>wersja: 2</w:t>
      </w:r>
    </w:p>
    <w:p w14:paraId="09A3A231" w14:textId="77777777" w:rsidR="00783D00" w:rsidRPr="003F4166" w:rsidRDefault="00783D00" w:rsidP="00783D00">
      <w:pPr>
        <w:jc w:val="center"/>
        <w:rPr>
          <w:rFonts w:cs="Calibri"/>
          <w:b/>
          <w:bCs/>
        </w:rPr>
      </w:pPr>
    </w:p>
    <w:p w14:paraId="6591EC05" w14:textId="77777777" w:rsidR="00783D00" w:rsidRPr="003F4166" w:rsidRDefault="00783D00" w:rsidP="003F4166">
      <w:pPr>
        <w:ind w:left="3540"/>
        <w:jc w:val="center"/>
        <w:rPr>
          <w:rFonts w:cs="Calibri"/>
          <w:b/>
          <w:bCs/>
        </w:rPr>
      </w:pPr>
      <w:bookmarkStart w:id="0" w:name="_GoBack"/>
      <w:bookmarkEnd w:id="0"/>
      <w:r w:rsidRPr="003F4166">
        <w:rPr>
          <w:rFonts w:cs="Calibri"/>
          <w:b/>
          <w:bCs/>
        </w:rPr>
        <w:t>Data: 27.08.2024</w:t>
      </w:r>
    </w:p>
    <w:p w14:paraId="246B1E89" w14:textId="77777777" w:rsidR="00B74AA6" w:rsidRPr="00F25A09" w:rsidRDefault="00B74AA6" w:rsidP="00B74AA6">
      <w:pPr>
        <w:pStyle w:val="Style6"/>
        <w:shd w:val="clear" w:color="auto" w:fill="auto"/>
        <w:tabs>
          <w:tab w:val="left" w:pos="709"/>
        </w:tabs>
        <w:spacing w:before="0" w:after="0" w:line="240" w:lineRule="auto"/>
        <w:ind w:right="20" w:firstLine="0"/>
        <w:jc w:val="both"/>
        <w:rPr>
          <w:rFonts w:ascii="Calibri Light" w:hAnsi="Calibri Light" w:cs="Calibri Light"/>
          <w:b/>
          <w:bCs/>
          <w:sz w:val="24"/>
          <w:szCs w:val="24"/>
          <w:lang w:bidi="en-US"/>
        </w:rPr>
      </w:pPr>
    </w:p>
    <w:p w14:paraId="3C7F3494" w14:textId="77777777" w:rsidR="00B74AA6" w:rsidRPr="00F25A09" w:rsidRDefault="00B74AA6" w:rsidP="00B74AA6">
      <w:pPr>
        <w:pStyle w:val="Style6"/>
        <w:shd w:val="clear" w:color="auto" w:fill="auto"/>
        <w:tabs>
          <w:tab w:val="left" w:pos="709"/>
        </w:tabs>
        <w:spacing w:before="0" w:after="0" w:line="240" w:lineRule="auto"/>
        <w:ind w:right="20" w:firstLine="0"/>
        <w:jc w:val="both"/>
        <w:rPr>
          <w:rFonts w:ascii="Calibri Light" w:hAnsi="Calibri Light" w:cs="Calibri Light"/>
          <w:b/>
          <w:bCs/>
          <w:sz w:val="24"/>
          <w:szCs w:val="24"/>
          <w:lang w:bidi="en-US"/>
        </w:rPr>
      </w:pPr>
    </w:p>
    <w:sectPr w:rsidR="00B74AA6" w:rsidRPr="00F25A09" w:rsidSect="001A2FF3">
      <w:headerReference w:type="default" r:id="rId8"/>
      <w:footerReference w:type="default" r:id="rId9"/>
      <w:footerReference w:type="first" r:id="rId10"/>
      <w:pgSz w:w="11906" w:h="16838"/>
      <w:pgMar w:top="1843" w:right="1417" w:bottom="851" w:left="1276" w:header="708" w:footer="16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FD10F" w14:textId="77777777" w:rsidR="00AD1B61" w:rsidRDefault="00AD1B61" w:rsidP="00B74AA6">
      <w:r>
        <w:separator/>
      </w:r>
    </w:p>
  </w:endnote>
  <w:endnote w:type="continuationSeparator" w:id="0">
    <w:p w14:paraId="301DA698" w14:textId="77777777" w:rsidR="00AD1B61" w:rsidRDefault="00AD1B61" w:rsidP="00B7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1CC89" w14:textId="5F3F1A3D" w:rsidR="00EE2BDE" w:rsidRDefault="00B74AA6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4B975E9" wp14:editId="391B169B">
              <wp:simplePos x="0" y="0"/>
              <wp:positionH relativeFrom="page">
                <wp:posOffset>7188835</wp:posOffset>
              </wp:positionH>
              <wp:positionV relativeFrom="page">
                <wp:posOffset>5159375</wp:posOffset>
              </wp:positionV>
              <wp:extent cx="371475" cy="301625"/>
              <wp:effectExtent l="0" t="0" r="2540" b="0"/>
              <wp:wrapNone/>
              <wp:docPr id="561500214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1475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53237" w14:textId="3DA94F5B" w:rsidR="00EE2BDE" w:rsidRPr="00231FC6" w:rsidRDefault="003F4166" w:rsidP="00231FC6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sz w:val="20"/>
                            </w:rPr>
                          </w:pPr>
                          <w:r w:rsidRPr="00231FC6">
                            <w:rPr>
                              <w:sz w:val="20"/>
                            </w:rPr>
                            <w:fldChar w:fldCharType="begin"/>
                          </w:r>
                          <w:r w:rsidRPr="00231FC6">
                            <w:rPr>
                              <w:sz w:val="20"/>
                            </w:rPr>
                            <w:instrText>PAGE   \* MERGEFORMAT</w:instrText>
                          </w:r>
                          <w:r w:rsidRPr="00231FC6"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231FC6"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B975E9" id="Prostokąt 3" o:spid="_x0000_s1026" style="position:absolute;margin-left:566.05pt;margin-top:406.25pt;width:29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" o:allowincell="f" stroked="f">
              <v:textbox>
                <w:txbxContent>
                  <w:p w14:paraId="25653237" w14:textId="3DA94F5B" w:rsidR="00EE2BDE" w:rsidRPr="00231FC6" w:rsidRDefault="003F4166" w:rsidP="00231FC6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sz w:val="20"/>
                      </w:rPr>
                    </w:pPr>
                    <w:r w:rsidRPr="00231FC6">
                      <w:rPr>
                        <w:sz w:val="20"/>
                      </w:rPr>
                      <w:fldChar w:fldCharType="begin"/>
                    </w:r>
                    <w:r w:rsidRPr="00231FC6">
                      <w:rPr>
                        <w:sz w:val="20"/>
                      </w:rPr>
                      <w:instrText>PAGE   \* MERGEFORMAT</w:instrText>
                    </w:r>
                    <w:r w:rsidRPr="00231FC6">
                      <w:rPr>
                        <w:sz w:val="20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</w:t>
                    </w:r>
                    <w:r w:rsidRPr="00231FC6"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59ED2616" wp14:editId="767F70D8">
          <wp:simplePos x="0" y="0"/>
          <wp:positionH relativeFrom="page">
            <wp:posOffset>6985</wp:posOffset>
          </wp:positionH>
          <wp:positionV relativeFrom="paragraph">
            <wp:posOffset>252095</wp:posOffset>
          </wp:positionV>
          <wp:extent cx="5760720" cy="690245"/>
          <wp:effectExtent l="0" t="0" r="0" b="0"/>
          <wp:wrapTight wrapText="bothSides">
            <wp:wrapPolygon edited="0">
              <wp:start x="0" y="0"/>
              <wp:lineTo x="0" y="20865"/>
              <wp:lineTo x="21500" y="20865"/>
              <wp:lineTo x="21500" y="0"/>
              <wp:lineTo x="0" y="0"/>
            </wp:wrapPolygon>
          </wp:wrapTight>
          <wp:docPr id="6678626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345EF" w14:textId="5339E9B2" w:rsidR="00EE2BDE" w:rsidRDefault="00B74AA6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3360" behindDoc="1" locked="0" layoutInCell="1" allowOverlap="1" wp14:anchorId="63B1570B" wp14:editId="2425A50F">
          <wp:simplePos x="0" y="0"/>
          <wp:positionH relativeFrom="column">
            <wp:posOffset>-817880</wp:posOffset>
          </wp:positionH>
          <wp:positionV relativeFrom="paragraph">
            <wp:posOffset>165100</wp:posOffset>
          </wp:positionV>
          <wp:extent cx="5760720" cy="832485"/>
          <wp:effectExtent l="0" t="0" r="0" b="5715"/>
          <wp:wrapNone/>
          <wp:docPr id="451123320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5F4C9" w14:textId="77777777" w:rsidR="00AD1B61" w:rsidRDefault="00AD1B61" w:rsidP="00B74AA6">
      <w:r>
        <w:separator/>
      </w:r>
    </w:p>
  </w:footnote>
  <w:footnote w:type="continuationSeparator" w:id="0">
    <w:p w14:paraId="0632AF89" w14:textId="77777777" w:rsidR="00AD1B61" w:rsidRDefault="00AD1B61" w:rsidP="00B74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1AAC8" w14:textId="5B717DD1" w:rsidR="00EE2BDE" w:rsidRDefault="00B74AA6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11F525D7" wp14:editId="6C28271D">
          <wp:simplePos x="0" y="0"/>
          <wp:positionH relativeFrom="page">
            <wp:posOffset>26035</wp:posOffset>
          </wp:positionH>
          <wp:positionV relativeFrom="paragraph">
            <wp:posOffset>-779780</wp:posOffset>
          </wp:positionV>
          <wp:extent cx="5760720" cy="1100455"/>
          <wp:effectExtent l="0" t="0" r="0" b="4445"/>
          <wp:wrapNone/>
          <wp:docPr id="1923460719" name="Obraz 1" descr="papier-POIR-uzupelniajacy-[naglowek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5" descr="papier-POIR-uzupelniajacy-[naglowek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0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F55"/>
    <w:multiLevelType w:val="hybridMultilevel"/>
    <w:tmpl w:val="4DB2116A"/>
    <w:lvl w:ilvl="0" w:tplc="8EAE3F5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9" w:hanging="360"/>
      </w:p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" w15:restartNumberingAfterBreak="0">
    <w:nsid w:val="0AD8275F"/>
    <w:multiLevelType w:val="hybridMultilevel"/>
    <w:tmpl w:val="E9AC3210"/>
    <w:lvl w:ilvl="0" w:tplc="E6AC160A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E00E4A"/>
    <w:multiLevelType w:val="hybridMultilevel"/>
    <w:tmpl w:val="44B673B0"/>
    <w:lvl w:ilvl="0" w:tplc="9F76EEC6">
      <w:start w:val="1"/>
      <w:numFmt w:val="lowerLetter"/>
      <w:lvlText w:val="%1)"/>
      <w:lvlJc w:val="left"/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2E13EC0"/>
    <w:multiLevelType w:val="hybridMultilevel"/>
    <w:tmpl w:val="FCC80B50"/>
    <w:lvl w:ilvl="0" w:tplc="04150017">
      <w:start w:val="1"/>
      <w:numFmt w:val="lowerLetter"/>
      <w:lvlText w:val="%1)"/>
      <w:lvlJc w:val="left"/>
      <w:pPr>
        <w:ind w:left="2264" w:hanging="360"/>
      </w:pPr>
    </w:lvl>
    <w:lvl w:ilvl="1" w:tplc="04150019" w:tentative="1">
      <w:start w:val="1"/>
      <w:numFmt w:val="lowerLetter"/>
      <w:lvlText w:val="%2."/>
      <w:lvlJc w:val="left"/>
      <w:pPr>
        <w:ind w:left="2984" w:hanging="360"/>
      </w:pPr>
    </w:lvl>
    <w:lvl w:ilvl="2" w:tplc="0415001B" w:tentative="1">
      <w:start w:val="1"/>
      <w:numFmt w:val="lowerRoman"/>
      <w:lvlText w:val="%3."/>
      <w:lvlJc w:val="right"/>
      <w:pPr>
        <w:ind w:left="3704" w:hanging="180"/>
      </w:pPr>
    </w:lvl>
    <w:lvl w:ilvl="3" w:tplc="0415000F" w:tentative="1">
      <w:start w:val="1"/>
      <w:numFmt w:val="decimal"/>
      <w:lvlText w:val="%4."/>
      <w:lvlJc w:val="left"/>
      <w:pPr>
        <w:ind w:left="4424" w:hanging="360"/>
      </w:pPr>
    </w:lvl>
    <w:lvl w:ilvl="4" w:tplc="04150019" w:tentative="1">
      <w:start w:val="1"/>
      <w:numFmt w:val="lowerLetter"/>
      <w:lvlText w:val="%5."/>
      <w:lvlJc w:val="left"/>
      <w:pPr>
        <w:ind w:left="5144" w:hanging="360"/>
      </w:pPr>
    </w:lvl>
    <w:lvl w:ilvl="5" w:tplc="0415001B" w:tentative="1">
      <w:start w:val="1"/>
      <w:numFmt w:val="lowerRoman"/>
      <w:lvlText w:val="%6."/>
      <w:lvlJc w:val="right"/>
      <w:pPr>
        <w:ind w:left="5864" w:hanging="180"/>
      </w:pPr>
    </w:lvl>
    <w:lvl w:ilvl="6" w:tplc="0415000F" w:tentative="1">
      <w:start w:val="1"/>
      <w:numFmt w:val="decimal"/>
      <w:lvlText w:val="%7."/>
      <w:lvlJc w:val="left"/>
      <w:pPr>
        <w:ind w:left="6584" w:hanging="360"/>
      </w:pPr>
    </w:lvl>
    <w:lvl w:ilvl="7" w:tplc="04150019" w:tentative="1">
      <w:start w:val="1"/>
      <w:numFmt w:val="lowerLetter"/>
      <w:lvlText w:val="%8."/>
      <w:lvlJc w:val="left"/>
      <w:pPr>
        <w:ind w:left="7304" w:hanging="360"/>
      </w:pPr>
    </w:lvl>
    <w:lvl w:ilvl="8" w:tplc="0415001B" w:tentative="1">
      <w:start w:val="1"/>
      <w:numFmt w:val="lowerRoman"/>
      <w:lvlText w:val="%9."/>
      <w:lvlJc w:val="right"/>
      <w:pPr>
        <w:ind w:left="8024" w:hanging="180"/>
      </w:pPr>
    </w:lvl>
  </w:abstractNum>
  <w:abstractNum w:abstractNumId="4" w15:restartNumberingAfterBreak="0">
    <w:nsid w:val="2EEC4603"/>
    <w:multiLevelType w:val="hybridMultilevel"/>
    <w:tmpl w:val="F9444F42"/>
    <w:lvl w:ilvl="0" w:tplc="0FA8FB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792866"/>
    <w:multiLevelType w:val="hybridMultilevel"/>
    <w:tmpl w:val="A1AA8F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D307A6"/>
    <w:multiLevelType w:val="hybridMultilevel"/>
    <w:tmpl w:val="1804C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31E56"/>
    <w:multiLevelType w:val="hybridMultilevel"/>
    <w:tmpl w:val="9F806D88"/>
    <w:lvl w:ilvl="0" w:tplc="75BAF58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FF263C8"/>
    <w:multiLevelType w:val="hybridMultilevel"/>
    <w:tmpl w:val="CB364CD8"/>
    <w:lvl w:ilvl="0" w:tplc="449686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8943B42">
      <w:start w:val="10"/>
      <w:numFmt w:val="decimal"/>
      <w:lvlText w:val="%2"/>
      <w:lvlJc w:val="left"/>
      <w:pPr>
        <w:ind w:left="1364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7">
      <w:start w:val="1"/>
      <w:numFmt w:val="lowerLetter"/>
      <w:lvlText w:val="%8)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2D77A48"/>
    <w:multiLevelType w:val="hybridMultilevel"/>
    <w:tmpl w:val="9F806D88"/>
    <w:lvl w:ilvl="0" w:tplc="75BAF58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FEF371A"/>
    <w:multiLevelType w:val="hybridMultilevel"/>
    <w:tmpl w:val="F16ED288"/>
    <w:lvl w:ilvl="0" w:tplc="0B72953E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5D50FE3"/>
    <w:multiLevelType w:val="hybridMultilevel"/>
    <w:tmpl w:val="B9522A5E"/>
    <w:lvl w:ilvl="0" w:tplc="8DC09EF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E7A652BC">
      <w:start w:val="1"/>
      <w:numFmt w:val="lowerLetter"/>
      <w:lvlText w:val="%6)"/>
      <w:lvlJc w:val="left"/>
      <w:pPr>
        <w:ind w:left="4140" w:hanging="360"/>
      </w:pPr>
      <w:rPr>
        <w:rFonts w:hint="default"/>
        <w:color w:val="000000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203796"/>
    <w:multiLevelType w:val="hybridMultilevel"/>
    <w:tmpl w:val="1804C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2333D"/>
    <w:multiLevelType w:val="hybridMultilevel"/>
    <w:tmpl w:val="8F841D72"/>
    <w:lvl w:ilvl="0" w:tplc="03982D22">
      <w:start w:val="1"/>
      <w:numFmt w:val="lowerLetter"/>
      <w:lvlText w:val="%1)"/>
      <w:lvlJc w:val="left"/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DF13B28"/>
    <w:multiLevelType w:val="multilevel"/>
    <w:tmpl w:val="40FC7072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Calibri Light" w:eastAsia="Times New Roman" w:hAnsi="Calibri Light" w:cs="Calibri Light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15" w15:restartNumberingAfterBreak="0">
    <w:nsid w:val="6460125E"/>
    <w:multiLevelType w:val="hybridMultilevel"/>
    <w:tmpl w:val="E592B63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B86530"/>
    <w:multiLevelType w:val="hybridMultilevel"/>
    <w:tmpl w:val="BBC4C65C"/>
    <w:lvl w:ilvl="0" w:tplc="3B4C340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6C0D0401"/>
    <w:multiLevelType w:val="hybridMultilevel"/>
    <w:tmpl w:val="BBC4C65C"/>
    <w:lvl w:ilvl="0" w:tplc="3B4C340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6DFB00C1"/>
    <w:multiLevelType w:val="hybridMultilevel"/>
    <w:tmpl w:val="562EA060"/>
    <w:lvl w:ilvl="0" w:tplc="290E5D62">
      <w:start w:val="1"/>
      <w:numFmt w:val="lowerLetter"/>
      <w:lvlText w:val="%1)"/>
      <w:lvlJc w:val="left"/>
      <w:rPr>
        <w:rFonts w:ascii="Calibri Light" w:hAnsi="Calibri Light" w:cs="Calibri Light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73B945E5"/>
    <w:multiLevelType w:val="hybridMultilevel"/>
    <w:tmpl w:val="3D508F24"/>
    <w:lvl w:ilvl="0" w:tplc="449686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8943B42">
      <w:start w:val="10"/>
      <w:numFmt w:val="decimal"/>
      <w:lvlText w:val="%2"/>
      <w:lvlJc w:val="left"/>
      <w:pPr>
        <w:ind w:left="1364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7">
      <w:start w:val="1"/>
      <w:numFmt w:val="lowerLetter"/>
      <w:lvlText w:val="%8)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B971FC0"/>
    <w:multiLevelType w:val="hybridMultilevel"/>
    <w:tmpl w:val="A1AA8F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1C4E1B"/>
    <w:multiLevelType w:val="multilevel"/>
    <w:tmpl w:val="E9CCBBE2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0" w:firstLine="0"/>
      </w:pPr>
      <w:rPr>
        <w:rFonts w:ascii="Calibri" w:eastAsia="Times New Roman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6"/>
  </w:num>
  <w:num w:numId="5">
    <w:abstractNumId w:val="2"/>
  </w:num>
  <w:num w:numId="6">
    <w:abstractNumId w:val="9"/>
  </w:num>
  <w:num w:numId="7">
    <w:abstractNumId w:val="21"/>
  </w:num>
  <w:num w:numId="8">
    <w:abstractNumId w:val="8"/>
  </w:num>
  <w:num w:numId="9">
    <w:abstractNumId w:val="12"/>
  </w:num>
  <w:num w:numId="10">
    <w:abstractNumId w:val="0"/>
  </w:num>
  <w:num w:numId="11">
    <w:abstractNumId w:val="14"/>
  </w:num>
  <w:num w:numId="12">
    <w:abstractNumId w:val="17"/>
  </w:num>
  <w:num w:numId="13">
    <w:abstractNumId w:val="18"/>
  </w:num>
  <w:num w:numId="14">
    <w:abstractNumId w:val="7"/>
  </w:num>
  <w:num w:numId="15">
    <w:abstractNumId w:val="19"/>
  </w:num>
  <w:num w:numId="16">
    <w:abstractNumId w:val="6"/>
  </w:num>
  <w:num w:numId="17">
    <w:abstractNumId w:val="20"/>
  </w:num>
  <w:num w:numId="18">
    <w:abstractNumId w:val="15"/>
  </w:num>
  <w:num w:numId="19">
    <w:abstractNumId w:val="5"/>
  </w:num>
  <w:num w:numId="20">
    <w:abstractNumId w:val="3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A6"/>
    <w:rsid w:val="0007297C"/>
    <w:rsid w:val="000C09BE"/>
    <w:rsid w:val="0010502F"/>
    <w:rsid w:val="00125E8D"/>
    <w:rsid w:val="001A2FF3"/>
    <w:rsid w:val="001F6C8C"/>
    <w:rsid w:val="00207820"/>
    <w:rsid w:val="002424DD"/>
    <w:rsid w:val="00243A37"/>
    <w:rsid w:val="00293218"/>
    <w:rsid w:val="002E7568"/>
    <w:rsid w:val="00335744"/>
    <w:rsid w:val="003E2794"/>
    <w:rsid w:val="003F4166"/>
    <w:rsid w:val="00444FC5"/>
    <w:rsid w:val="00450A13"/>
    <w:rsid w:val="004F4AB0"/>
    <w:rsid w:val="00500F7C"/>
    <w:rsid w:val="005024DE"/>
    <w:rsid w:val="0057633D"/>
    <w:rsid w:val="00587AB5"/>
    <w:rsid w:val="00664660"/>
    <w:rsid w:val="006718B6"/>
    <w:rsid w:val="00746E9A"/>
    <w:rsid w:val="0075275D"/>
    <w:rsid w:val="00783D00"/>
    <w:rsid w:val="007E3E26"/>
    <w:rsid w:val="007E7BA7"/>
    <w:rsid w:val="0088148F"/>
    <w:rsid w:val="00942C6E"/>
    <w:rsid w:val="009E1CEE"/>
    <w:rsid w:val="00A03504"/>
    <w:rsid w:val="00A41EEB"/>
    <w:rsid w:val="00AD1B61"/>
    <w:rsid w:val="00B17362"/>
    <w:rsid w:val="00B74AA6"/>
    <w:rsid w:val="00C435C2"/>
    <w:rsid w:val="00C80B03"/>
    <w:rsid w:val="00D05541"/>
    <w:rsid w:val="00D10369"/>
    <w:rsid w:val="00E06686"/>
    <w:rsid w:val="00E64B32"/>
    <w:rsid w:val="00E87B4B"/>
    <w:rsid w:val="00EE2BDE"/>
    <w:rsid w:val="00F24B47"/>
    <w:rsid w:val="00F451B2"/>
    <w:rsid w:val="00FA2EF5"/>
    <w:rsid w:val="00FE0B35"/>
    <w:rsid w:val="00FE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66B54"/>
  <w15:chartTrackingRefBased/>
  <w15:docId w15:val="{9E4F4FBD-91E7-45BB-9186-8A615948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AA6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bidi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4A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4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4A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4A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4A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4A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4A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4A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4A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4A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4A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4A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4A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4A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4A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4A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4A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4A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4A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4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4A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4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4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4AA6"/>
    <w:rPr>
      <w:i/>
      <w:iCs/>
      <w:color w:val="404040" w:themeColor="text1" w:themeTint="BF"/>
    </w:rPr>
  </w:style>
  <w:style w:type="paragraph" w:styleId="Akapitzlist">
    <w:name w:val="List Paragraph"/>
    <w:aliases w:val="L1,Numerowanie,Tytuły tabel i wykresów,Podsis rysunku,Bullet Number,Body MS Bullet,lp1,List Paragraph1,List Paragraph2,ISCG Numerowanie,Preambuła,CW_Lista,sw tekst,Adresat stanowisko"/>
    <w:basedOn w:val="Normalny"/>
    <w:link w:val="AkapitzlistZnak"/>
    <w:uiPriority w:val="99"/>
    <w:qFormat/>
    <w:rsid w:val="00B74A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4A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4A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4A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4AA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B74AA6"/>
    <w:pPr>
      <w:tabs>
        <w:tab w:val="center" w:pos="4536"/>
        <w:tab w:val="right" w:pos="9072"/>
      </w:tabs>
      <w:autoSpaceDN w:val="0"/>
    </w:pPr>
    <w:rPr>
      <w:rFonts w:ascii="Times New Roman" w:hAnsi="Times New Roman"/>
      <w:sz w:val="20"/>
      <w:szCs w:val="20"/>
      <w:lang w:val="x-none" w:eastAsia="pl-PL" w:bidi="ar-SA"/>
    </w:rPr>
  </w:style>
  <w:style w:type="character" w:customStyle="1" w:styleId="NagwekZnak">
    <w:name w:val="Nagłówek Znak"/>
    <w:basedOn w:val="Domylnaczcionkaakapitu"/>
    <w:link w:val="Nagwek"/>
    <w:rsid w:val="00B74AA6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Hipercze">
    <w:name w:val="Hyperlink"/>
    <w:uiPriority w:val="99"/>
    <w:rsid w:val="00B74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74AA6"/>
    <w:pPr>
      <w:tabs>
        <w:tab w:val="center" w:pos="4536"/>
        <w:tab w:val="right" w:pos="9072"/>
      </w:tabs>
    </w:pPr>
    <w:rPr>
      <w:rFonts w:ascii="Times New Roman" w:hAnsi="Times New Roman"/>
      <w:lang w:val="x-none" w:eastAsia="ar-SA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B74AA6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character" w:customStyle="1" w:styleId="CharStyle7">
    <w:name w:val="Char Style 7"/>
    <w:link w:val="Style6"/>
    <w:uiPriority w:val="99"/>
    <w:locked/>
    <w:rsid w:val="00B74AA6"/>
    <w:rPr>
      <w:shd w:val="clear" w:color="auto" w:fill="FFFFFF"/>
    </w:rPr>
  </w:style>
  <w:style w:type="paragraph" w:customStyle="1" w:styleId="Style6">
    <w:name w:val="Style 6"/>
    <w:basedOn w:val="Normalny"/>
    <w:link w:val="CharStyle7"/>
    <w:uiPriority w:val="99"/>
    <w:rsid w:val="00B74AA6"/>
    <w:pPr>
      <w:widowControl w:val="0"/>
      <w:shd w:val="clear" w:color="auto" w:fill="FFFFFF"/>
      <w:spacing w:before="1260" w:after="420" w:line="240" w:lineRule="atLeast"/>
      <w:ind w:hanging="360"/>
    </w:pPr>
    <w:rPr>
      <w:rFonts w:asciiTheme="minorHAnsi" w:eastAsiaTheme="minorHAnsi" w:hAnsiTheme="minorHAnsi" w:cstheme="minorBidi"/>
      <w:kern w:val="2"/>
      <w:sz w:val="22"/>
      <w:szCs w:val="22"/>
      <w:lang w:bidi="ar-SA"/>
      <w14:ligatures w14:val="standardContextual"/>
    </w:rPr>
  </w:style>
  <w:style w:type="character" w:customStyle="1" w:styleId="AkapitzlistZnak">
    <w:name w:val="Akapit z listą Znak"/>
    <w:aliases w:val="L1 Znak,Numerowanie Znak,Tytuły tabel i wykresów Znak,Podsis rysunku Znak,Bullet Number Znak,Body MS Bullet Znak,lp1 Znak,List Paragraph1 Znak,List Paragraph2 Znak,ISCG Numerowanie Znak,Preambuła Znak,CW_Lista Znak,sw tekst Znak"/>
    <w:link w:val="Akapitzlist"/>
    <w:uiPriority w:val="99"/>
    <w:qFormat/>
    <w:rsid w:val="00B74AA6"/>
  </w:style>
  <w:style w:type="paragraph" w:customStyle="1" w:styleId="Akapitzlist1">
    <w:name w:val="Akapit z listą1"/>
    <w:basedOn w:val="Normalny"/>
    <w:rsid w:val="00B74AA6"/>
    <w:pPr>
      <w:spacing w:after="160" w:line="256" w:lineRule="auto"/>
      <w:ind w:left="720"/>
    </w:pPr>
    <w:rPr>
      <w:sz w:val="22"/>
      <w:szCs w:val="22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4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4AA6"/>
    <w:rPr>
      <w:rFonts w:ascii="Times New Roman" w:eastAsiaTheme="minorHAnsi" w:hAnsi="Times New Roman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4AA6"/>
    <w:rPr>
      <w:rFonts w:ascii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i@opi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3</Pages>
  <Words>970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Tołpa</dc:creator>
  <cp:keywords/>
  <dc:description/>
  <cp:lastModifiedBy>Justyna Szczęsna</cp:lastModifiedBy>
  <cp:revision>15</cp:revision>
  <dcterms:created xsi:type="dcterms:W3CDTF">2024-08-16T12:50:00Z</dcterms:created>
  <dcterms:modified xsi:type="dcterms:W3CDTF">2024-08-27T08:35:00Z</dcterms:modified>
</cp:coreProperties>
</file>